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60AF" w:rsidRDefault="00A660AF" w:rsidP="00A660AF">
      <w:pPr>
        <w:jc w:val="center"/>
        <w:rPr>
          <w:lang w:val="uk-UA"/>
        </w:rPr>
      </w:pPr>
      <w:r>
        <w:rPr>
          <w:b/>
          <w:noProof/>
          <w:lang w:val="ru-RU" w:eastAsia="ru-RU" w:bidi="ar-SA"/>
        </w:rPr>
        <w:drawing>
          <wp:inline distT="0" distB="0" distL="0" distR="0">
            <wp:extent cx="453798" cy="523875"/>
            <wp:effectExtent l="19050" t="0" r="3402"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57200" cy="527802"/>
                    </a:xfrm>
                    <a:prstGeom prst="rect">
                      <a:avLst/>
                    </a:prstGeom>
                    <a:noFill/>
                    <a:ln w="9525">
                      <a:noFill/>
                      <a:miter lim="800000"/>
                      <a:headEnd/>
                      <a:tailEnd/>
                    </a:ln>
                  </pic:spPr>
                </pic:pic>
              </a:graphicData>
            </a:graphic>
          </wp:inline>
        </w:drawing>
      </w:r>
    </w:p>
    <w:p w:rsidR="00A660AF" w:rsidRDefault="00A660AF" w:rsidP="00A660AF">
      <w:pPr>
        <w:jc w:val="center"/>
        <w:rPr>
          <w:lang w:val="uk-UA"/>
        </w:rPr>
      </w:pPr>
    </w:p>
    <w:p w:rsidR="00A660AF" w:rsidRPr="007E752A" w:rsidRDefault="00A660AF" w:rsidP="00A660AF">
      <w:pPr>
        <w:jc w:val="center"/>
        <w:rPr>
          <w:rFonts w:ascii="Times New Roman" w:hAnsi="Times New Roman"/>
          <w:b/>
          <w:sz w:val="27"/>
          <w:szCs w:val="27"/>
          <w:lang w:val="uk-UA"/>
        </w:rPr>
      </w:pPr>
      <w:r w:rsidRPr="007E752A">
        <w:rPr>
          <w:rFonts w:ascii="Times New Roman" w:hAnsi="Times New Roman"/>
          <w:b/>
          <w:sz w:val="27"/>
          <w:szCs w:val="27"/>
          <w:lang w:val="uk-UA"/>
        </w:rPr>
        <w:t>ЛУБЕНСЬКА МІСЬКА РАДА</w:t>
      </w:r>
    </w:p>
    <w:p w:rsidR="00A660AF" w:rsidRPr="007E752A" w:rsidRDefault="00A660AF" w:rsidP="00A660AF">
      <w:pPr>
        <w:jc w:val="center"/>
        <w:rPr>
          <w:rFonts w:ascii="Times New Roman" w:hAnsi="Times New Roman"/>
          <w:b/>
          <w:sz w:val="27"/>
          <w:szCs w:val="27"/>
          <w:lang w:val="uk-UA"/>
        </w:rPr>
      </w:pPr>
      <w:r w:rsidRPr="007E752A">
        <w:rPr>
          <w:rFonts w:ascii="Times New Roman" w:hAnsi="Times New Roman"/>
          <w:b/>
          <w:sz w:val="27"/>
          <w:szCs w:val="27"/>
          <w:lang w:val="uk-UA"/>
        </w:rPr>
        <w:t>ПОЛТАВСЬКОЇ ОБЛАСТІ</w:t>
      </w:r>
    </w:p>
    <w:p w:rsidR="001A036C" w:rsidRDefault="001A036C" w:rsidP="00A660AF">
      <w:pPr>
        <w:jc w:val="center"/>
        <w:rPr>
          <w:rFonts w:ascii="Times New Roman" w:hAnsi="Times New Roman"/>
          <w:b/>
          <w:sz w:val="30"/>
          <w:szCs w:val="30"/>
          <w:lang w:val="uk-UA"/>
        </w:rPr>
      </w:pPr>
      <w:r>
        <w:rPr>
          <w:rFonts w:ascii="Times New Roman" w:hAnsi="Times New Roman"/>
          <w:b/>
          <w:sz w:val="30"/>
          <w:szCs w:val="30"/>
          <w:lang w:val="uk-UA"/>
        </w:rPr>
        <w:t>(сьома сесія сьомого скликання)</w:t>
      </w:r>
    </w:p>
    <w:p w:rsidR="001A036C" w:rsidRDefault="001A036C" w:rsidP="00A660AF">
      <w:pPr>
        <w:jc w:val="center"/>
        <w:rPr>
          <w:rFonts w:ascii="Times New Roman" w:hAnsi="Times New Roman"/>
          <w:b/>
          <w:sz w:val="30"/>
          <w:szCs w:val="30"/>
          <w:lang w:val="uk-UA"/>
        </w:rPr>
      </w:pPr>
    </w:p>
    <w:p w:rsidR="00A660AF" w:rsidRPr="007E752A" w:rsidRDefault="00A660AF" w:rsidP="00A660AF">
      <w:pPr>
        <w:jc w:val="center"/>
        <w:rPr>
          <w:rFonts w:ascii="Times New Roman" w:hAnsi="Times New Roman"/>
          <w:b/>
          <w:sz w:val="30"/>
          <w:szCs w:val="30"/>
          <w:lang w:val="uk-UA"/>
        </w:rPr>
      </w:pPr>
      <w:r w:rsidRPr="007E752A">
        <w:rPr>
          <w:rFonts w:ascii="Times New Roman" w:hAnsi="Times New Roman"/>
          <w:b/>
          <w:sz w:val="30"/>
          <w:szCs w:val="30"/>
          <w:lang w:val="uk-UA"/>
        </w:rPr>
        <w:t>РІШЕННЯ</w:t>
      </w:r>
    </w:p>
    <w:p w:rsidR="00A660AF" w:rsidRDefault="00A660AF" w:rsidP="00A660AF">
      <w:pPr>
        <w:jc w:val="center"/>
        <w:rPr>
          <w:rFonts w:ascii="Times New Roman" w:hAnsi="Times New Roman"/>
          <w:b/>
          <w:sz w:val="32"/>
          <w:szCs w:val="32"/>
          <w:lang w:val="uk-UA"/>
        </w:rPr>
      </w:pPr>
    </w:p>
    <w:p w:rsidR="00A660AF" w:rsidRDefault="001A036C" w:rsidP="00A660AF">
      <w:pPr>
        <w:rPr>
          <w:rFonts w:ascii="Times New Roman" w:hAnsi="Times New Roman"/>
          <w:sz w:val="28"/>
          <w:szCs w:val="28"/>
          <w:lang w:val="uk-UA"/>
        </w:rPr>
      </w:pPr>
      <w:r>
        <w:rPr>
          <w:rFonts w:ascii="Times New Roman" w:hAnsi="Times New Roman"/>
          <w:sz w:val="28"/>
          <w:szCs w:val="28"/>
          <w:lang w:val="uk-UA"/>
        </w:rPr>
        <w:t>17</w:t>
      </w:r>
      <w:r w:rsidR="00A2550E">
        <w:rPr>
          <w:rFonts w:ascii="Times New Roman" w:hAnsi="Times New Roman"/>
          <w:sz w:val="28"/>
          <w:szCs w:val="28"/>
          <w:lang w:val="uk-UA"/>
        </w:rPr>
        <w:t xml:space="preserve"> </w:t>
      </w:r>
      <w:r>
        <w:rPr>
          <w:rFonts w:ascii="Times New Roman" w:hAnsi="Times New Roman"/>
          <w:sz w:val="28"/>
          <w:szCs w:val="28"/>
          <w:lang w:val="uk-UA"/>
        </w:rPr>
        <w:t>червня</w:t>
      </w:r>
      <w:r w:rsidR="00A2550E">
        <w:rPr>
          <w:rFonts w:ascii="Times New Roman" w:hAnsi="Times New Roman"/>
          <w:sz w:val="28"/>
          <w:szCs w:val="28"/>
          <w:lang w:val="uk-UA"/>
        </w:rPr>
        <w:t xml:space="preserve"> </w:t>
      </w:r>
      <w:r w:rsidR="00A660AF">
        <w:rPr>
          <w:rFonts w:ascii="Times New Roman" w:hAnsi="Times New Roman"/>
          <w:sz w:val="28"/>
          <w:szCs w:val="28"/>
          <w:lang w:val="uk-UA"/>
        </w:rPr>
        <w:t>201</w:t>
      </w:r>
      <w:r>
        <w:rPr>
          <w:rFonts w:ascii="Times New Roman" w:hAnsi="Times New Roman"/>
          <w:sz w:val="28"/>
          <w:szCs w:val="28"/>
          <w:lang w:val="uk-UA"/>
        </w:rPr>
        <w:t>6</w:t>
      </w:r>
      <w:r w:rsidR="00A2550E">
        <w:rPr>
          <w:rFonts w:ascii="Times New Roman" w:hAnsi="Times New Roman"/>
          <w:sz w:val="28"/>
          <w:szCs w:val="28"/>
          <w:lang w:val="uk-UA"/>
        </w:rPr>
        <w:t xml:space="preserve"> року</w:t>
      </w:r>
      <w:r w:rsidR="00A660AF">
        <w:rPr>
          <w:rFonts w:ascii="Times New Roman" w:hAnsi="Times New Roman"/>
          <w:sz w:val="28"/>
          <w:szCs w:val="28"/>
          <w:lang w:val="uk-UA"/>
        </w:rPr>
        <w:t xml:space="preserve">  </w:t>
      </w:r>
    </w:p>
    <w:p w:rsidR="001A036C" w:rsidRPr="00CB7055" w:rsidRDefault="001A036C" w:rsidP="00A660AF">
      <w:pPr>
        <w:rPr>
          <w:rFonts w:ascii="Times New Roman" w:hAnsi="Times New Roman"/>
          <w:sz w:val="28"/>
          <w:szCs w:val="28"/>
          <w:lang w:val="uk-UA"/>
        </w:rPr>
      </w:pPr>
    </w:p>
    <w:p w:rsidR="00A660AF" w:rsidRPr="00CB7055" w:rsidRDefault="00A660AF" w:rsidP="00A660AF">
      <w:pPr>
        <w:rPr>
          <w:rFonts w:ascii="Times New Roman" w:hAnsi="Times New Roman"/>
          <w:b/>
          <w:sz w:val="28"/>
          <w:szCs w:val="28"/>
          <w:lang w:val="uk-UA"/>
        </w:rPr>
      </w:pPr>
      <w:r w:rsidRPr="00CB7055">
        <w:rPr>
          <w:rFonts w:ascii="Times New Roman" w:hAnsi="Times New Roman"/>
          <w:b/>
          <w:sz w:val="28"/>
          <w:szCs w:val="28"/>
          <w:lang w:val="uk-UA"/>
        </w:rPr>
        <w:t xml:space="preserve">Про </w:t>
      </w:r>
      <w:r w:rsidR="001A036C">
        <w:rPr>
          <w:rFonts w:ascii="Times New Roman" w:hAnsi="Times New Roman"/>
          <w:b/>
          <w:sz w:val="28"/>
          <w:szCs w:val="28"/>
          <w:lang w:val="uk-UA"/>
        </w:rPr>
        <w:t>затвердження Статуту</w:t>
      </w:r>
    </w:p>
    <w:p w:rsidR="00A660AF" w:rsidRPr="00CB7055" w:rsidRDefault="00A660AF" w:rsidP="00A660AF">
      <w:pPr>
        <w:rPr>
          <w:rFonts w:ascii="Times New Roman" w:hAnsi="Times New Roman"/>
          <w:b/>
          <w:sz w:val="28"/>
          <w:szCs w:val="28"/>
          <w:lang w:val="uk-UA"/>
        </w:rPr>
      </w:pPr>
      <w:r w:rsidRPr="00CB7055">
        <w:rPr>
          <w:rFonts w:ascii="Times New Roman" w:hAnsi="Times New Roman"/>
          <w:b/>
          <w:sz w:val="28"/>
          <w:szCs w:val="28"/>
          <w:lang w:val="uk-UA"/>
        </w:rPr>
        <w:t>початков</w:t>
      </w:r>
      <w:r w:rsidR="001A036C">
        <w:rPr>
          <w:rFonts w:ascii="Times New Roman" w:hAnsi="Times New Roman"/>
          <w:b/>
          <w:sz w:val="28"/>
          <w:szCs w:val="28"/>
          <w:lang w:val="uk-UA"/>
        </w:rPr>
        <w:t>ого</w:t>
      </w:r>
      <w:r w:rsidRPr="00CB7055">
        <w:rPr>
          <w:rFonts w:ascii="Times New Roman" w:hAnsi="Times New Roman"/>
          <w:b/>
          <w:sz w:val="28"/>
          <w:szCs w:val="28"/>
          <w:lang w:val="uk-UA"/>
        </w:rPr>
        <w:t xml:space="preserve"> спеціалізован</w:t>
      </w:r>
      <w:r w:rsidR="001A036C">
        <w:rPr>
          <w:rFonts w:ascii="Times New Roman" w:hAnsi="Times New Roman"/>
          <w:b/>
          <w:sz w:val="28"/>
          <w:szCs w:val="28"/>
          <w:lang w:val="uk-UA"/>
        </w:rPr>
        <w:t>ого</w:t>
      </w:r>
    </w:p>
    <w:p w:rsidR="00A660AF" w:rsidRDefault="00A660AF" w:rsidP="00A660AF">
      <w:pPr>
        <w:rPr>
          <w:rFonts w:ascii="Times New Roman" w:hAnsi="Times New Roman"/>
          <w:b/>
          <w:sz w:val="28"/>
          <w:szCs w:val="28"/>
          <w:lang w:val="uk-UA"/>
        </w:rPr>
      </w:pPr>
      <w:r w:rsidRPr="00CB7055">
        <w:rPr>
          <w:rFonts w:ascii="Times New Roman" w:hAnsi="Times New Roman"/>
          <w:b/>
          <w:sz w:val="28"/>
          <w:szCs w:val="28"/>
          <w:lang w:val="uk-UA"/>
        </w:rPr>
        <w:t>мистецьк</w:t>
      </w:r>
      <w:r w:rsidR="001A036C">
        <w:rPr>
          <w:rFonts w:ascii="Times New Roman" w:hAnsi="Times New Roman"/>
          <w:b/>
          <w:sz w:val="28"/>
          <w:szCs w:val="28"/>
          <w:lang w:val="uk-UA"/>
        </w:rPr>
        <w:t>ого</w:t>
      </w:r>
      <w:r w:rsidRPr="00CB7055">
        <w:rPr>
          <w:rFonts w:ascii="Times New Roman" w:hAnsi="Times New Roman"/>
          <w:b/>
          <w:sz w:val="28"/>
          <w:szCs w:val="28"/>
          <w:lang w:val="uk-UA"/>
        </w:rPr>
        <w:t xml:space="preserve"> навчальн</w:t>
      </w:r>
      <w:r w:rsidR="001A036C">
        <w:rPr>
          <w:rFonts w:ascii="Times New Roman" w:hAnsi="Times New Roman"/>
          <w:b/>
          <w:sz w:val="28"/>
          <w:szCs w:val="28"/>
          <w:lang w:val="uk-UA"/>
        </w:rPr>
        <w:t>ого</w:t>
      </w:r>
      <w:r w:rsidRPr="00CB7055">
        <w:rPr>
          <w:rFonts w:ascii="Times New Roman" w:hAnsi="Times New Roman"/>
          <w:b/>
          <w:sz w:val="28"/>
          <w:szCs w:val="28"/>
          <w:lang w:val="uk-UA"/>
        </w:rPr>
        <w:t xml:space="preserve"> заклад</w:t>
      </w:r>
      <w:r w:rsidR="001A036C">
        <w:rPr>
          <w:rFonts w:ascii="Times New Roman" w:hAnsi="Times New Roman"/>
          <w:b/>
          <w:sz w:val="28"/>
          <w:szCs w:val="28"/>
          <w:lang w:val="uk-UA"/>
        </w:rPr>
        <w:t>у</w:t>
      </w:r>
    </w:p>
    <w:p w:rsidR="001A036C" w:rsidRDefault="001A036C" w:rsidP="00A660AF">
      <w:pPr>
        <w:rPr>
          <w:rFonts w:ascii="Times New Roman" w:hAnsi="Times New Roman"/>
          <w:b/>
          <w:sz w:val="28"/>
          <w:szCs w:val="28"/>
          <w:lang w:val="uk-UA"/>
        </w:rPr>
      </w:pPr>
      <w:r>
        <w:rPr>
          <w:rFonts w:ascii="Times New Roman" w:hAnsi="Times New Roman"/>
          <w:b/>
          <w:sz w:val="28"/>
          <w:szCs w:val="28"/>
          <w:lang w:val="uk-UA"/>
        </w:rPr>
        <w:t>(школи естетичного виховання)</w:t>
      </w:r>
    </w:p>
    <w:p w:rsidR="001A036C" w:rsidRPr="00CB7055" w:rsidRDefault="001A036C" w:rsidP="00A660AF">
      <w:pPr>
        <w:rPr>
          <w:rFonts w:ascii="Times New Roman" w:hAnsi="Times New Roman"/>
          <w:b/>
          <w:sz w:val="28"/>
          <w:szCs w:val="28"/>
          <w:lang w:val="uk-UA"/>
        </w:rPr>
      </w:pPr>
      <w:r>
        <w:rPr>
          <w:rFonts w:ascii="Times New Roman" w:hAnsi="Times New Roman"/>
          <w:b/>
          <w:sz w:val="28"/>
          <w:szCs w:val="28"/>
          <w:lang w:val="uk-UA"/>
        </w:rPr>
        <w:t>Лубенської музичної школи</w:t>
      </w:r>
    </w:p>
    <w:p w:rsidR="00A660AF" w:rsidRPr="003F364D" w:rsidRDefault="00A660AF">
      <w:pPr>
        <w:rPr>
          <w:rFonts w:ascii="Times New Roman" w:hAnsi="Times New Roman"/>
          <w:sz w:val="28"/>
          <w:szCs w:val="28"/>
          <w:lang w:val="uk-UA"/>
        </w:rPr>
      </w:pPr>
    </w:p>
    <w:p w:rsidR="00A660AF" w:rsidRPr="003F364D" w:rsidRDefault="001A036C" w:rsidP="00CB7055">
      <w:pPr>
        <w:ind w:firstLine="709"/>
        <w:jc w:val="both"/>
        <w:rPr>
          <w:rFonts w:ascii="Times New Roman" w:hAnsi="Times New Roman"/>
          <w:sz w:val="28"/>
          <w:szCs w:val="28"/>
          <w:lang w:val="uk-UA"/>
        </w:rPr>
      </w:pPr>
      <w:r w:rsidRPr="003F364D">
        <w:rPr>
          <w:rFonts w:ascii="Times New Roman" w:hAnsi="Times New Roman"/>
          <w:sz w:val="28"/>
          <w:szCs w:val="28"/>
          <w:lang w:val="uk-UA"/>
        </w:rPr>
        <w:t>У зв</w:t>
      </w:r>
      <w:r w:rsidR="00306C75" w:rsidRPr="003F364D">
        <w:rPr>
          <w:rFonts w:ascii="Times New Roman" w:hAnsi="Times New Roman"/>
          <w:sz w:val="28"/>
          <w:szCs w:val="28"/>
          <w:lang w:val="uk-UA"/>
        </w:rPr>
        <w:t>’</w:t>
      </w:r>
      <w:r w:rsidRPr="003F364D">
        <w:rPr>
          <w:rFonts w:ascii="Times New Roman" w:hAnsi="Times New Roman"/>
          <w:sz w:val="28"/>
          <w:szCs w:val="28"/>
          <w:lang w:val="uk-UA"/>
        </w:rPr>
        <w:t>язку з перейменуванням вулиці, розглянувши клопотання початковог</w:t>
      </w:r>
      <w:r w:rsidR="00306C75" w:rsidRPr="003F364D">
        <w:rPr>
          <w:rFonts w:ascii="Times New Roman" w:hAnsi="Times New Roman"/>
          <w:sz w:val="28"/>
          <w:szCs w:val="28"/>
          <w:lang w:val="uk-UA"/>
        </w:rPr>
        <w:t>о спеціалізованого мистецького нав</w:t>
      </w:r>
      <w:r w:rsidRPr="003F364D">
        <w:rPr>
          <w:rFonts w:ascii="Times New Roman" w:hAnsi="Times New Roman"/>
          <w:sz w:val="28"/>
          <w:szCs w:val="28"/>
          <w:lang w:val="uk-UA"/>
        </w:rPr>
        <w:t>ч</w:t>
      </w:r>
      <w:r w:rsidR="00306C75" w:rsidRPr="003F364D">
        <w:rPr>
          <w:rFonts w:ascii="Times New Roman" w:hAnsi="Times New Roman"/>
          <w:sz w:val="28"/>
          <w:szCs w:val="28"/>
          <w:lang w:val="uk-UA"/>
        </w:rPr>
        <w:t>а</w:t>
      </w:r>
      <w:r w:rsidRPr="003F364D">
        <w:rPr>
          <w:rFonts w:ascii="Times New Roman" w:hAnsi="Times New Roman"/>
          <w:sz w:val="28"/>
          <w:szCs w:val="28"/>
          <w:lang w:val="uk-UA"/>
        </w:rPr>
        <w:t xml:space="preserve">льного закладу (школи естетичного виховання) Лубенської музичної школи про затвердження Статуту закладу в новій редакції, керуючись </w:t>
      </w:r>
      <w:r w:rsidR="00A660AF" w:rsidRPr="003F364D">
        <w:rPr>
          <w:rFonts w:ascii="Times New Roman" w:hAnsi="Times New Roman"/>
          <w:sz w:val="28"/>
          <w:szCs w:val="28"/>
          <w:lang w:val="uk-UA"/>
        </w:rPr>
        <w:t xml:space="preserve"> ст. 26 Закону України «Про</w:t>
      </w:r>
      <w:r w:rsidRPr="003F364D">
        <w:rPr>
          <w:rFonts w:ascii="Times New Roman" w:hAnsi="Times New Roman"/>
          <w:sz w:val="28"/>
          <w:szCs w:val="28"/>
          <w:lang w:val="uk-UA"/>
        </w:rPr>
        <w:t xml:space="preserve"> місцеве самоврядування в Україні»,</w:t>
      </w:r>
      <w:r w:rsidR="00A660AF" w:rsidRPr="003F364D">
        <w:rPr>
          <w:rFonts w:ascii="Times New Roman" w:hAnsi="Times New Roman"/>
          <w:sz w:val="28"/>
          <w:szCs w:val="28"/>
          <w:lang w:val="uk-UA"/>
        </w:rPr>
        <w:t xml:space="preserve"> </w:t>
      </w:r>
    </w:p>
    <w:p w:rsidR="001A036C" w:rsidRPr="003F364D" w:rsidRDefault="001A036C" w:rsidP="00CB7055">
      <w:pPr>
        <w:ind w:firstLine="709"/>
        <w:jc w:val="both"/>
        <w:rPr>
          <w:rFonts w:ascii="Times New Roman" w:hAnsi="Times New Roman"/>
          <w:sz w:val="28"/>
          <w:szCs w:val="28"/>
          <w:lang w:val="uk-UA"/>
        </w:rPr>
      </w:pPr>
    </w:p>
    <w:p w:rsidR="00A660AF" w:rsidRPr="00CB7055" w:rsidRDefault="00A660AF" w:rsidP="00CB7055">
      <w:pPr>
        <w:ind w:firstLine="709"/>
        <w:jc w:val="center"/>
        <w:rPr>
          <w:rFonts w:ascii="Times New Roman" w:hAnsi="Times New Roman"/>
          <w:b/>
          <w:sz w:val="28"/>
          <w:szCs w:val="28"/>
          <w:lang w:val="ru-RU"/>
        </w:rPr>
      </w:pPr>
      <w:proofErr w:type="spellStart"/>
      <w:r w:rsidRPr="00CB7055">
        <w:rPr>
          <w:rFonts w:ascii="Times New Roman" w:hAnsi="Times New Roman"/>
          <w:b/>
          <w:sz w:val="28"/>
          <w:szCs w:val="28"/>
          <w:lang w:val="ru-RU"/>
        </w:rPr>
        <w:t>міськ</w:t>
      </w:r>
      <w:r w:rsidR="001A036C">
        <w:rPr>
          <w:rFonts w:ascii="Times New Roman" w:hAnsi="Times New Roman"/>
          <w:b/>
          <w:sz w:val="28"/>
          <w:szCs w:val="28"/>
          <w:lang w:val="ru-RU"/>
        </w:rPr>
        <w:t>а</w:t>
      </w:r>
      <w:proofErr w:type="spellEnd"/>
      <w:r w:rsidRPr="00CB7055">
        <w:rPr>
          <w:rFonts w:ascii="Times New Roman" w:hAnsi="Times New Roman"/>
          <w:b/>
          <w:sz w:val="28"/>
          <w:szCs w:val="28"/>
          <w:lang w:val="ru-RU"/>
        </w:rPr>
        <w:t xml:space="preserve"> рад</w:t>
      </w:r>
      <w:r w:rsidR="001A036C">
        <w:rPr>
          <w:rFonts w:ascii="Times New Roman" w:hAnsi="Times New Roman"/>
          <w:b/>
          <w:sz w:val="28"/>
          <w:szCs w:val="28"/>
          <w:lang w:val="ru-RU"/>
        </w:rPr>
        <w:t>а</w:t>
      </w:r>
      <w:r w:rsidR="00A2550E">
        <w:rPr>
          <w:rFonts w:ascii="Times New Roman" w:hAnsi="Times New Roman"/>
          <w:b/>
          <w:sz w:val="28"/>
          <w:szCs w:val="28"/>
          <w:lang w:val="ru-RU"/>
        </w:rPr>
        <w:t xml:space="preserve"> </w:t>
      </w:r>
      <w:r w:rsidRPr="00CB7055">
        <w:rPr>
          <w:rFonts w:ascii="Times New Roman" w:hAnsi="Times New Roman"/>
          <w:b/>
          <w:sz w:val="28"/>
          <w:szCs w:val="28"/>
          <w:lang w:val="ru-RU"/>
        </w:rPr>
        <w:t>в</w:t>
      </w:r>
      <w:r w:rsidR="001A036C">
        <w:rPr>
          <w:rFonts w:ascii="Times New Roman" w:hAnsi="Times New Roman"/>
          <w:b/>
          <w:sz w:val="28"/>
          <w:szCs w:val="28"/>
          <w:lang w:val="ru-RU"/>
        </w:rPr>
        <w:t xml:space="preserve"> </w:t>
      </w:r>
      <w:r w:rsidRPr="00CB7055">
        <w:rPr>
          <w:rFonts w:ascii="Times New Roman" w:hAnsi="Times New Roman"/>
          <w:b/>
          <w:sz w:val="28"/>
          <w:szCs w:val="28"/>
          <w:lang w:val="ru-RU"/>
        </w:rPr>
        <w:t>и</w:t>
      </w:r>
      <w:r w:rsidR="001A036C">
        <w:rPr>
          <w:rFonts w:ascii="Times New Roman" w:hAnsi="Times New Roman"/>
          <w:b/>
          <w:sz w:val="28"/>
          <w:szCs w:val="28"/>
          <w:lang w:val="ru-RU"/>
        </w:rPr>
        <w:t xml:space="preserve"> </w:t>
      </w:r>
      <w:proofErr w:type="gramStart"/>
      <w:r w:rsidRPr="00CB7055">
        <w:rPr>
          <w:rFonts w:ascii="Times New Roman" w:hAnsi="Times New Roman"/>
          <w:b/>
          <w:sz w:val="28"/>
          <w:szCs w:val="28"/>
          <w:lang w:val="ru-RU"/>
        </w:rPr>
        <w:t>р</w:t>
      </w:r>
      <w:proofErr w:type="gramEnd"/>
      <w:r w:rsidR="001A036C">
        <w:rPr>
          <w:rFonts w:ascii="Times New Roman" w:hAnsi="Times New Roman"/>
          <w:b/>
          <w:sz w:val="28"/>
          <w:szCs w:val="28"/>
          <w:lang w:val="ru-RU"/>
        </w:rPr>
        <w:t xml:space="preserve"> </w:t>
      </w:r>
      <w:r w:rsidRPr="00CB7055">
        <w:rPr>
          <w:rFonts w:ascii="Times New Roman" w:hAnsi="Times New Roman"/>
          <w:b/>
          <w:sz w:val="28"/>
          <w:szCs w:val="28"/>
          <w:lang w:val="ru-RU"/>
        </w:rPr>
        <w:t>і</w:t>
      </w:r>
      <w:r w:rsidR="001A036C">
        <w:rPr>
          <w:rFonts w:ascii="Times New Roman" w:hAnsi="Times New Roman"/>
          <w:b/>
          <w:sz w:val="28"/>
          <w:szCs w:val="28"/>
          <w:lang w:val="ru-RU"/>
        </w:rPr>
        <w:t xml:space="preserve"> </w:t>
      </w:r>
      <w:r w:rsidRPr="00CB7055">
        <w:rPr>
          <w:rFonts w:ascii="Times New Roman" w:hAnsi="Times New Roman"/>
          <w:b/>
          <w:sz w:val="28"/>
          <w:szCs w:val="28"/>
          <w:lang w:val="ru-RU"/>
        </w:rPr>
        <w:t>ш</w:t>
      </w:r>
      <w:r w:rsidR="001A036C">
        <w:rPr>
          <w:rFonts w:ascii="Times New Roman" w:hAnsi="Times New Roman"/>
          <w:b/>
          <w:sz w:val="28"/>
          <w:szCs w:val="28"/>
          <w:lang w:val="ru-RU"/>
        </w:rPr>
        <w:t xml:space="preserve"> </w:t>
      </w:r>
      <w:r w:rsidRPr="00CB7055">
        <w:rPr>
          <w:rFonts w:ascii="Times New Roman" w:hAnsi="Times New Roman"/>
          <w:b/>
          <w:sz w:val="28"/>
          <w:szCs w:val="28"/>
          <w:lang w:val="ru-RU"/>
        </w:rPr>
        <w:t>и</w:t>
      </w:r>
      <w:r w:rsidR="001A036C">
        <w:rPr>
          <w:rFonts w:ascii="Times New Roman" w:hAnsi="Times New Roman"/>
          <w:b/>
          <w:sz w:val="28"/>
          <w:szCs w:val="28"/>
          <w:lang w:val="ru-RU"/>
        </w:rPr>
        <w:t xml:space="preserve"> л а</w:t>
      </w:r>
      <w:r w:rsidRPr="00CB7055">
        <w:rPr>
          <w:rFonts w:ascii="Times New Roman" w:hAnsi="Times New Roman"/>
          <w:b/>
          <w:sz w:val="28"/>
          <w:szCs w:val="28"/>
          <w:lang w:val="ru-RU"/>
        </w:rPr>
        <w:t>:</w:t>
      </w:r>
    </w:p>
    <w:p w:rsidR="00A660AF" w:rsidRPr="00CB7055" w:rsidRDefault="00A660AF" w:rsidP="00CB7055">
      <w:pPr>
        <w:ind w:firstLine="709"/>
        <w:jc w:val="center"/>
        <w:rPr>
          <w:rFonts w:ascii="Times New Roman" w:hAnsi="Times New Roman"/>
          <w:b/>
          <w:sz w:val="28"/>
          <w:szCs w:val="28"/>
          <w:lang w:val="ru-RU"/>
        </w:rPr>
      </w:pPr>
    </w:p>
    <w:p w:rsidR="00CB7055" w:rsidRPr="00CB7055" w:rsidRDefault="001A036C" w:rsidP="001A036C">
      <w:pPr>
        <w:pStyle w:val="a5"/>
        <w:numPr>
          <w:ilvl w:val="0"/>
          <w:numId w:val="1"/>
        </w:numPr>
        <w:ind w:left="0" w:firstLine="709"/>
        <w:jc w:val="both"/>
        <w:rPr>
          <w:rFonts w:ascii="Times New Roman" w:hAnsi="Times New Roman"/>
          <w:sz w:val="28"/>
          <w:szCs w:val="28"/>
          <w:lang w:val="ru-RU"/>
        </w:rPr>
      </w:pPr>
      <w:proofErr w:type="spellStart"/>
      <w:r>
        <w:rPr>
          <w:rFonts w:ascii="Times New Roman" w:hAnsi="Times New Roman"/>
          <w:sz w:val="28"/>
          <w:szCs w:val="28"/>
          <w:lang w:val="ru-RU"/>
        </w:rPr>
        <w:t>Затвердити</w:t>
      </w:r>
      <w:proofErr w:type="spellEnd"/>
      <w:r>
        <w:rPr>
          <w:rFonts w:ascii="Times New Roman" w:hAnsi="Times New Roman"/>
          <w:sz w:val="28"/>
          <w:szCs w:val="28"/>
          <w:lang w:val="ru-RU"/>
        </w:rPr>
        <w:t xml:space="preserve">  Статут початкового </w:t>
      </w:r>
      <w:proofErr w:type="spellStart"/>
      <w:r>
        <w:rPr>
          <w:rFonts w:ascii="Times New Roman" w:hAnsi="Times New Roman"/>
          <w:sz w:val="28"/>
          <w:szCs w:val="28"/>
          <w:lang w:val="ru-RU"/>
        </w:rPr>
        <w:t>спеціалізованого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мистецького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навчального</w:t>
      </w:r>
      <w:proofErr w:type="spellEnd"/>
      <w:r>
        <w:rPr>
          <w:rFonts w:ascii="Times New Roman" w:hAnsi="Times New Roman"/>
          <w:sz w:val="28"/>
          <w:szCs w:val="28"/>
          <w:lang w:val="ru-RU"/>
        </w:rPr>
        <w:t xml:space="preserve"> закладу (</w:t>
      </w:r>
      <w:proofErr w:type="spellStart"/>
      <w:r>
        <w:rPr>
          <w:rFonts w:ascii="Times New Roman" w:hAnsi="Times New Roman"/>
          <w:sz w:val="28"/>
          <w:szCs w:val="28"/>
          <w:lang w:val="ru-RU"/>
        </w:rPr>
        <w:t>школи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естетичного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виховання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Лубенської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музичної</w:t>
      </w:r>
      <w:proofErr w:type="spellEnd"/>
      <w:r>
        <w:rPr>
          <w:rFonts w:ascii="Times New Roman" w:hAnsi="Times New Roman"/>
          <w:sz w:val="28"/>
          <w:szCs w:val="28"/>
          <w:lang w:val="ru-RU"/>
        </w:rPr>
        <w:t xml:space="preserve"> </w:t>
      </w:r>
      <w:proofErr w:type="spellStart"/>
      <w:proofErr w:type="gramStart"/>
      <w:r>
        <w:rPr>
          <w:rFonts w:ascii="Times New Roman" w:hAnsi="Times New Roman"/>
          <w:sz w:val="28"/>
          <w:szCs w:val="28"/>
          <w:lang w:val="ru-RU"/>
        </w:rPr>
        <w:t>школи</w:t>
      </w:r>
      <w:proofErr w:type="spellEnd"/>
      <w:r>
        <w:rPr>
          <w:rFonts w:ascii="Times New Roman" w:hAnsi="Times New Roman"/>
          <w:sz w:val="28"/>
          <w:szCs w:val="28"/>
          <w:lang w:val="ru-RU"/>
        </w:rPr>
        <w:t xml:space="preserve"> в</w:t>
      </w:r>
      <w:proofErr w:type="gramEnd"/>
      <w:r>
        <w:rPr>
          <w:rFonts w:ascii="Times New Roman" w:hAnsi="Times New Roman"/>
          <w:sz w:val="28"/>
          <w:szCs w:val="28"/>
          <w:lang w:val="ru-RU"/>
        </w:rPr>
        <w:t xml:space="preserve"> </w:t>
      </w:r>
      <w:proofErr w:type="spellStart"/>
      <w:r>
        <w:rPr>
          <w:rFonts w:ascii="Times New Roman" w:hAnsi="Times New Roman"/>
          <w:sz w:val="28"/>
          <w:szCs w:val="28"/>
          <w:lang w:val="ru-RU"/>
        </w:rPr>
        <w:t>новій</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редакції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додається</w:t>
      </w:r>
      <w:proofErr w:type="spellEnd"/>
      <w:r>
        <w:rPr>
          <w:rFonts w:ascii="Times New Roman" w:hAnsi="Times New Roman"/>
          <w:sz w:val="28"/>
          <w:szCs w:val="28"/>
          <w:lang w:val="ru-RU"/>
        </w:rPr>
        <w:t>).</w:t>
      </w:r>
      <w:r w:rsidRPr="00CB7055">
        <w:rPr>
          <w:rFonts w:ascii="Times New Roman" w:hAnsi="Times New Roman"/>
          <w:sz w:val="28"/>
          <w:szCs w:val="28"/>
          <w:lang w:val="ru-RU"/>
        </w:rPr>
        <w:t xml:space="preserve"> </w:t>
      </w:r>
    </w:p>
    <w:p w:rsidR="001A036C" w:rsidRPr="00CB7055" w:rsidRDefault="001A036C" w:rsidP="001A036C">
      <w:pPr>
        <w:pStyle w:val="a5"/>
        <w:numPr>
          <w:ilvl w:val="0"/>
          <w:numId w:val="1"/>
        </w:numPr>
        <w:ind w:left="0" w:firstLine="709"/>
        <w:jc w:val="both"/>
        <w:rPr>
          <w:rFonts w:ascii="Times New Roman" w:hAnsi="Times New Roman"/>
          <w:sz w:val="28"/>
          <w:szCs w:val="28"/>
          <w:lang w:val="ru-RU"/>
        </w:rPr>
      </w:pPr>
      <w:r>
        <w:rPr>
          <w:rFonts w:ascii="Times New Roman" w:hAnsi="Times New Roman"/>
          <w:sz w:val="28"/>
          <w:szCs w:val="28"/>
          <w:lang w:val="ru-RU"/>
        </w:rPr>
        <w:t xml:space="preserve">Директору початкового </w:t>
      </w:r>
      <w:proofErr w:type="spellStart"/>
      <w:r>
        <w:rPr>
          <w:rFonts w:ascii="Times New Roman" w:hAnsi="Times New Roman"/>
          <w:sz w:val="28"/>
          <w:szCs w:val="28"/>
          <w:lang w:val="ru-RU"/>
        </w:rPr>
        <w:t>спеціалізованого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мистецького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навчального</w:t>
      </w:r>
      <w:proofErr w:type="spellEnd"/>
      <w:r>
        <w:rPr>
          <w:rFonts w:ascii="Times New Roman" w:hAnsi="Times New Roman"/>
          <w:sz w:val="28"/>
          <w:szCs w:val="28"/>
          <w:lang w:val="ru-RU"/>
        </w:rPr>
        <w:t xml:space="preserve"> закладу (</w:t>
      </w:r>
      <w:proofErr w:type="spellStart"/>
      <w:r>
        <w:rPr>
          <w:rFonts w:ascii="Times New Roman" w:hAnsi="Times New Roman"/>
          <w:sz w:val="28"/>
          <w:szCs w:val="28"/>
          <w:lang w:val="ru-RU"/>
        </w:rPr>
        <w:t>школи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естетичного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виховання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Лубенської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музичної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школи</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Любичу</w:t>
      </w:r>
      <w:proofErr w:type="spellEnd"/>
      <w:r>
        <w:rPr>
          <w:rFonts w:ascii="Times New Roman" w:hAnsi="Times New Roman"/>
          <w:sz w:val="28"/>
          <w:szCs w:val="28"/>
          <w:lang w:val="ru-RU"/>
        </w:rPr>
        <w:t xml:space="preserve"> І.І. провести </w:t>
      </w:r>
      <w:proofErr w:type="spellStart"/>
      <w:r>
        <w:rPr>
          <w:rFonts w:ascii="Times New Roman" w:hAnsi="Times New Roman"/>
          <w:sz w:val="28"/>
          <w:szCs w:val="28"/>
          <w:lang w:val="ru-RU"/>
        </w:rPr>
        <w:t>державну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реєстрацію</w:t>
      </w:r>
      <w:proofErr w:type="spellEnd"/>
      <w:r>
        <w:rPr>
          <w:rFonts w:ascii="Times New Roman" w:hAnsi="Times New Roman"/>
          <w:sz w:val="28"/>
          <w:szCs w:val="28"/>
          <w:lang w:val="ru-RU"/>
        </w:rPr>
        <w:t xml:space="preserve"> Статуту закладу </w:t>
      </w:r>
      <w:proofErr w:type="spellStart"/>
      <w:r>
        <w:rPr>
          <w:rFonts w:ascii="Times New Roman" w:hAnsi="Times New Roman"/>
          <w:sz w:val="28"/>
          <w:szCs w:val="28"/>
          <w:lang w:val="ru-RU"/>
        </w:rPr>
        <w:t>відповідно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вимог</w:t>
      </w:r>
      <w:proofErr w:type="spellEnd"/>
      <w:r>
        <w:rPr>
          <w:rFonts w:ascii="Times New Roman" w:hAnsi="Times New Roman"/>
          <w:sz w:val="28"/>
          <w:szCs w:val="28"/>
          <w:lang w:val="ru-RU"/>
        </w:rPr>
        <w:t xml:space="preserve"> чинного </w:t>
      </w:r>
      <w:proofErr w:type="spellStart"/>
      <w:r>
        <w:rPr>
          <w:rFonts w:ascii="Times New Roman" w:hAnsi="Times New Roman"/>
          <w:sz w:val="28"/>
          <w:szCs w:val="28"/>
          <w:lang w:val="ru-RU"/>
        </w:rPr>
        <w:t>законодавства</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України</w:t>
      </w:r>
      <w:proofErr w:type="spellEnd"/>
      <w:r>
        <w:rPr>
          <w:rFonts w:ascii="Times New Roman" w:hAnsi="Times New Roman"/>
          <w:sz w:val="28"/>
          <w:szCs w:val="28"/>
          <w:lang w:val="ru-RU"/>
        </w:rPr>
        <w:t>.</w:t>
      </w:r>
    </w:p>
    <w:p w:rsidR="00CB7055" w:rsidRPr="00CB7055" w:rsidRDefault="001A036C" w:rsidP="001A036C">
      <w:pPr>
        <w:pStyle w:val="a5"/>
        <w:numPr>
          <w:ilvl w:val="0"/>
          <w:numId w:val="1"/>
        </w:numPr>
        <w:ind w:left="0" w:firstLine="709"/>
        <w:jc w:val="both"/>
        <w:rPr>
          <w:rFonts w:ascii="Times New Roman" w:hAnsi="Times New Roman"/>
          <w:sz w:val="28"/>
          <w:szCs w:val="28"/>
          <w:lang w:val="ru-RU"/>
        </w:rPr>
      </w:pPr>
      <w:proofErr w:type="spellStart"/>
      <w:r>
        <w:rPr>
          <w:rFonts w:ascii="Times New Roman" w:hAnsi="Times New Roman"/>
          <w:sz w:val="28"/>
          <w:szCs w:val="28"/>
          <w:lang w:val="ru-RU"/>
        </w:rPr>
        <w:t>Організацію</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рішення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покласти</w:t>
      </w:r>
      <w:proofErr w:type="spellEnd"/>
      <w:r>
        <w:rPr>
          <w:rFonts w:ascii="Times New Roman" w:hAnsi="Times New Roman"/>
          <w:sz w:val="28"/>
          <w:szCs w:val="28"/>
          <w:lang w:val="ru-RU"/>
        </w:rPr>
        <w:t xml:space="preserve"> на начальника </w:t>
      </w:r>
      <w:proofErr w:type="spellStart"/>
      <w:r>
        <w:rPr>
          <w:rFonts w:ascii="Times New Roman" w:hAnsi="Times New Roman"/>
          <w:sz w:val="28"/>
          <w:szCs w:val="28"/>
          <w:lang w:val="ru-RU"/>
        </w:rPr>
        <w:t>управління</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культури</w:t>
      </w:r>
      <w:proofErr w:type="spellEnd"/>
      <w:r>
        <w:rPr>
          <w:rFonts w:ascii="Times New Roman" w:hAnsi="Times New Roman"/>
          <w:sz w:val="28"/>
          <w:szCs w:val="28"/>
          <w:lang w:val="ru-RU"/>
        </w:rPr>
        <w:t xml:space="preserve"> і </w:t>
      </w:r>
      <w:proofErr w:type="spellStart"/>
      <w:r>
        <w:rPr>
          <w:rFonts w:ascii="Times New Roman" w:hAnsi="Times New Roman"/>
          <w:sz w:val="28"/>
          <w:szCs w:val="28"/>
          <w:lang w:val="ru-RU"/>
        </w:rPr>
        <w:t>мистецтв</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виконавчого</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комітету</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Лубенської</w:t>
      </w:r>
      <w:proofErr w:type="spellEnd"/>
      <w:r>
        <w:rPr>
          <w:rFonts w:ascii="Times New Roman" w:hAnsi="Times New Roman"/>
          <w:sz w:val="28"/>
          <w:szCs w:val="28"/>
          <w:lang w:val="ru-RU"/>
        </w:rPr>
        <w:t xml:space="preserve"> </w:t>
      </w:r>
      <w:proofErr w:type="spellStart"/>
      <w:r>
        <w:rPr>
          <w:rFonts w:ascii="Times New Roman" w:hAnsi="Times New Roman"/>
          <w:sz w:val="28"/>
          <w:szCs w:val="28"/>
          <w:lang w:val="ru-RU"/>
        </w:rPr>
        <w:t>міської</w:t>
      </w:r>
      <w:proofErr w:type="spellEnd"/>
      <w:r>
        <w:rPr>
          <w:rFonts w:ascii="Times New Roman" w:hAnsi="Times New Roman"/>
          <w:sz w:val="28"/>
          <w:szCs w:val="28"/>
          <w:lang w:val="ru-RU"/>
        </w:rPr>
        <w:t xml:space="preserve"> ради </w:t>
      </w:r>
      <w:proofErr w:type="spellStart"/>
      <w:r>
        <w:rPr>
          <w:rFonts w:ascii="Times New Roman" w:hAnsi="Times New Roman"/>
          <w:sz w:val="28"/>
          <w:szCs w:val="28"/>
          <w:lang w:val="ru-RU"/>
        </w:rPr>
        <w:t>Литовченка</w:t>
      </w:r>
      <w:proofErr w:type="spellEnd"/>
      <w:r>
        <w:rPr>
          <w:rFonts w:ascii="Times New Roman" w:hAnsi="Times New Roman"/>
          <w:sz w:val="28"/>
          <w:szCs w:val="28"/>
          <w:lang w:val="ru-RU"/>
        </w:rPr>
        <w:t xml:space="preserve"> Ю.М.</w:t>
      </w:r>
      <w:r w:rsidRPr="00CB7055">
        <w:rPr>
          <w:rFonts w:ascii="Times New Roman" w:hAnsi="Times New Roman"/>
          <w:sz w:val="28"/>
          <w:szCs w:val="28"/>
          <w:lang w:val="ru-RU"/>
        </w:rPr>
        <w:t xml:space="preserve"> </w:t>
      </w:r>
    </w:p>
    <w:p w:rsidR="00306C75" w:rsidRPr="00306C75" w:rsidRDefault="00CB7055" w:rsidP="00212EED">
      <w:pPr>
        <w:pStyle w:val="a5"/>
        <w:numPr>
          <w:ilvl w:val="0"/>
          <w:numId w:val="1"/>
        </w:numPr>
        <w:ind w:left="0" w:firstLine="709"/>
        <w:jc w:val="both"/>
        <w:rPr>
          <w:rFonts w:ascii="Times New Roman" w:hAnsi="Times New Roman"/>
          <w:b/>
          <w:sz w:val="28"/>
          <w:szCs w:val="28"/>
          <w:lang w:val="ru-RU"/>
        </w:rPr>
      </w:pPr>
      <w:r w:rsidRPr="00306C75">
        <w:rPr>
          <w:rFonts w:ascii="Times New Roman" w:hAnsi="Times New Roman"/>
          <w:sz w:val="28"/>
          <w:szCs w:val="28"/>
          <w:lang w:val="ru-RU"/>
        </w:rPr>
        <w:t xml:space="preserve">Контроль за </w:t>
      </w:r>
      <w:proofErr w:type="spellStart"/>
      <w:r w:rsidRPr="00306C75">
        <w:rPr>
          <w:rFonts w:ascii="Times New Roman" w:hAnsi="Times New Roman"/>
          <w:sz w:val="28"/>
          <w:szCs w:val="28"/>
          <w:lang w:val="ru-RU"/>
        </w:rPr>
        <w:t>виконанням</w:t>
      </w:r>
      <w:proofErr w:type="spellEnd"/>
      <w:r w:rsidRPr="00306C75">
        <w:rPr>
          <w:rFonts w:ascii="Times New Roman" w:hAnsi="Times New Roman"/>
          <w:sz w:val="28"/>
          <w:szCs w:val="28"/>
          <w:lang w:val="ru-RU"/>
        </w:rPr>
        <w:t xml:space="preserve"> </w:t>
      </w:r>
      <w:proofErr w:type="spellStart"/>
      <w:r w:rsidRPr="00306C75">
        <w:rPr>
          <w:rFonts w:ascii="Times New Roman" w:hAnsi="Times New Roman"/>
          <w:sz w:val="28"/>
          <w:szCs w:val="28"/>
          <w:lang w:val="ru-RU"/>
        </w:rPr>
        <w:t>рішення</w:t>
      </w:r>
      <w:proofErr w:type="spellEnd"/>
      <w:r w:rsidRPr="00306C75">
        <w:rPr>
          <w:rFonts w:ascii="Times New Roman" w:hAnsi="Times New Roman"/>
          <w:sz w:val="28"/>
          <w:szCs w:val="28"/>
          <w:lang w:val="ru-RU"/>
        </w:rPr>
        <w:t xml:space="preserve"> </w:t>
      </w:r>
      <w:proofErr w:type="spellStart"/>
      <w:r w:rsidRPr="00306C75">
        <w:rPr>
          <w:rFonts w:ascii="Times New Roman" w:hAnsi="Times New Roman"/>
          <w:sz w:val="28"/>
          <w:szCs w:val="28"/>
          <w:lang w:val="ru-RU"/>
        </w:rPr>
        <w:t>покласти</w:t>
      </w:r>
      <w:proofErr w:type="spellEnd"/>
      <w:r w:rsidRPr="00306C75">
        <w:rPr>
          <w:rFonts w:ascii="Times New Roman" w:hAnsi="Times New Roman"/>
          <w:sz w:val="28"/>
          <w:szCs w:val="28"/>
          <w:lang w:val="ru-RU"/>
        </w:rPr>
        <w:t xml:space="preserve"> на </w:t>
      </w:r>
      <w:proofErr w:type="spellStart"/>
      <w:r w:rsidR="00306C75" w:rsidRPr="00306C75">
        <w:rPr>
          <w:rFonts w:ascii="Times New Roman" w:hAnsi="Times New Roman"/>
          <w:sz w:val="28"/>
          <w:szCs w:val="28"/>
          <w:lang w:val="ru-RU"/>
        </w:rPr>
        <w:t>керуючого</w:t>
      </w:r>
      <w:proofErr w:type="spellEnd"/>
      <w:r w:rsidR="00306C75" w:rsidRPr="00306C75">
        <w:rPr>
          <w:rFonts w:ascii="Times New Roman" w:hAnsi="Times New Roman"/>
          <w:sz w:val="28"/>
          <w:szCs w:val="28"/>
          <w:lang w:val="ru-RU"/>
        </w:rPr>
        <w:t xml:space="preserve"> справами </w:t>
      </w:r>
      <w:proofErr w:type="spellStart"/>
      <w:r w:rsidR="00306C75" w:rsidRPr="00306C75">
        <w:rPr>
          <w:rFonts w:ascii="Times New Roman" w:hAnsi="Times New Roman"/>
          <w:sz w:val="28"/>
          <w:szCs w:val="28"/>
          <w:lang w:val="ru-RU"/>
        </w:rPr>
        <w:t>виконавчого</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комітету</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Лубенської</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міської</w:t>
      </w:r>
      <w:proofErr w:type="spellEnd"/>
      <w:r w:rsidR="00306C75" w:rsidRPr="00306C75">
        <w:rPr>
          <w:rFonts w:ascii="Times New Roman" w:hAnsi="Times New Roman"/>
          <w:sz w:val="28"/>
          <w:szCs w:val="28"/>
          <w:lang w:val="ru-RU"/>
        </w:rPr>
        <w:t xml:space="preserve"> ради Комарову М.Ф. та </w:t>
      </w:r>
      <w:proofErr w:type="spellStart"/>
      <w:r w:rsidR="00306C75" w:rsidRPr="00306C75">
        <w:rPr>
          <w:rFonts w:ascii="Times New Roman" w:hAnsi="Times New Roman"/>
          <w:sz w:val="28"/>
          <w:szCs w:val="28"/>
          <w:lang w:val="ru-RU"/>
        </w:rPr>
        <w:t>постійну</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депутатську</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комісію</w:t>
      </w:r>
      <w:proofErr w:type="spellEnd"/>
      <w:r w:rsidR="00306C75" w:rsidRPr="00306C75">
        <w:rPr>
          <w:rFonts w:ascii="Times New Roman" w:hAnsi="Times New Roman"/>
          <w:sz w:val="28"/>
          <w:szCs w:val="28"/>
          <w:lang w:val="ru-RU"/>
        </w:rPr>
        <w:t xml:space="preserve"> з </w:t>
      </w:r>
      <w:proofErr w:type="spellStart"/>
      <w:r w:rsidR="00306C75" w:rsidRPr="00306C75">
        <w:rPr>
          <w:rFonts w:ascii="Times New Roman" w:hAnsi="Times New Roman"/>
          <w:sz w:val="28"/>
          <w:szCs w:val="28"/>
          <w:lang w:val="ru-RU"/>
        </w:rPr>
        <w:t>соціальної</w:t>
      </w:r>
      <w:proofErr w:type="spellEnd"/>
      <w:r w:rsidR="00306C75" w:rsidRPr="00306C75">
        <w:rPr>
          <w:rFonts w:ascii="Times New Roman" w:hAnsi="Times New Roman"/>
          <w:sz w:val="28"/>
          <w:szCs w:val="28"/>
          <w:lang w:val="ru-RU"/>
        </w:rPr>
        <w:t xml:space="preserve"> та </w:t>
      </w:r>
      <w:proofErr w:type="spellStart"/>
      <w:r w:rsidR="00306C75" w:rsidRPr="00306C75">
        <w:rPr>
          <w:rFonts w:ascii="Times New Roman" w:hAnsi="Times New Roman"/>
          <w:sz w:val="28"/>
          <w:szCs w:val="28"/>
          <w:lang w:val="ru-RU"/>
        </w:rPr>
        <w:t>гуманітарної</w:t>
      </w:r>
      <w:proofErr w:type="spellEnd"/>
      <w:r w:rsidR="00306C75" w:rsidRPr="00306C75">
        <w:rPr>
          <w:rFonts w:ascii="Times New Roman" w:hAnsi="Times New Roman"/>
          <w:sz w:val="28"/>
          <w:szCs w:val="28"/>
          <w:lang w:val="ru-RU"/>
        </w:rPr>
        <w:t xml:space="preserve"> </w:t>
      </w:r>
      <w:proofErr w:type="spellStart"/>
      <w:r w:rsidR="00306C75" w:rsidRPr="00306C75">
        <w:rPr>
          <w:rFonts w:ascii="Times New Roman" w:hAnsi="Times New Roman"/>
          <w:sz w:val="28"/>
          <w:szCs w:val="28"/>
          <w:lang w:val="ru-RU"/>
        </w:rPr>
        <w:t>політики</w:t>
      </w:r>
      <w:proofErr w:type="spellEnd"/>
      <w:r w:rsidR="00306C75">
        <w:rPr>
          <w:rFonts w:ascii="Times New Roman" w:hAnsi="Times New Roman"/>
          <w:sz w:val="28"/>
          <w:szCs w:val="28"/>
          <w:lang w:val="ru-RU"/>
        </w:rPr>
        <w:t>.</w:t>
      </w:r>
    </w:p>
    <w:p w:rsidR="00306C75" w:rsidRDefault="00306C75" w:rsidP="00306C75">
      <w:pPr>
        <w:jc w:val="both"/>
        <w:rPr>
          <w:rFonts w:ascii="Times New Roman" w:hAnsi="Times New Roman"/>
          <w:sz w:val="28"/>
          <w:szCs w:val="28"/>
          <w:lang w:val="ru-RU"/>
        </w:rPr>
      </w:pPr>
    </w:p>
    <w:p w:rsidR="00306C75" w:rsidRDefault="00306C75" w:rsidP="00306C75">
      <w:pPr>
        <w:jc w:val="both"/>
        <w:rPr>
          <w:rFonts w:ascii="Times New Roman" w:hAnsi="Times New Roman"/>
          <w:sz w:val="28"/>
          <w:szCs w:val="28"/>
          <w:lang w:val="ru-RU"/>
        </w:rPr>
      </w:pPr>
    </w:p>
    <w:p w:rsidR="00306C75" w:rsidRDefault="00306C75" w:rsidP="00306C75">
      <w:pPr>
        <w:jc w:val="both"/>
        <w:rPr>
          <w:rFonts w:ascii="Times New Roman" w:hAnsi="Times New Roman"/>
          <w:sz w:val="28"/>
          <w:szCs w:val="28"/>
          <w:lang w:val="ru-RU"/>
        </w:rPr>
      </w:pPr>
    </w:p>
    <w:p w:rsidR="00A660AF" w:rsidRPr="00306C75" w:rsidRDefault="00306C75" w:rsidP="00306C75">
      <w:pPr>
        <w:jc w:val="both"/>
        <w:rPr>
          <w:rFonts w:ascii="Times New Roman" w:hAnsi="Times New Roman"/>
          <w:b/>
          <w:sz w:val="28"/>
          <w:szCs w:val="28"/>
          <w:lang w:val="ru-RU"/>
        </w:rPr>
      </w:pPr>
      <w:r w:rsidRPr="00306C75">
        <w:rPr>
          <w:rFonts w:ascii="Times New Roman" w:hAnsi="Times New Roman"/>
          <w:sz w:val="28"/>
          <w:szCs w:val="28"/>
          <w:lang w:val="ru-RU"/>
        </w:rPr>
        <w:t xml:space="preserve">  </w:t>
      </w:r>
      <w:proofErr w:type="spellStart"/>
      <w:r w:rsidR="00CB7055" w:rsidRPr="00306C75">
        <w:rPr>
          <w:rFonts w:ascii="Times New Roman" w:hAnsi="Times New Roman"/>
          <w:b/>
          <w:sz w:val="28"/>
          <w:szCs w:val="28"/>
          <w:lang w:val="ru-RU"/>
        </w:rPr>
        <w:t>Міський</w:t>
      </w:r>
      <w:proofErr w:type="spellEnd"/>
      <w:r w:rsidR="00CB7055" w:rsidRPr="00306C75">
        <w:rPr>
          <w:rFonts w:ascii="Times New Roman" w:hAnsi="Times New Roman"/>
          <w:b/>
          <w:sz w:val="28"/>
          <w:szCs w:val="28"/>
          <w:lang w:val="ru-RU"/>
        </w:rPr>
        <w:t xml:space="preserve"> голова                                                             </w:t>
      </w:r>
      <w:r w:rsidR="005A7653" w:rsidRPr="00306C75">
        <w:rPr>
          <w:rFonts w:ascii="Times New Roman" w:hAnsi="Times New Roman"/>
          <w:b/>
          <w:sz w:val="28"/>
          <w:szCs w:val="28"/>
          <w:lang w:val="ru-RU"/>
        </w:rPr>
        <w:t xml:space="preserve">         </w:t>
      </w:r>
      <w:r w:rsidR="00CB7055" w:rsidRPr="00306C75">
        <w:rPr>
          <w:rFonts w:ascii="Times New Roman" w:hAnsi="Times New Roman"/>
          <w:b/>
          <w:sz w:val="28"/>
          <w:szCs w:val="28"/>
          <w:lang w:val="ru-RU"/>
        </w:rPr>
        <w:t xml:space="preserve"> </w:t>
      </w:r>
      <w:proofErr w:type="spellStart"/>
      <w:r w:rsidR="00CB7055" w:rsidRPr="00306C75">
        <w:rPr>
          <w:rFonts w:ascii="Times New Roman" w:hAnsi="Times New Roman"/>
          <w:b/>
          <w:sz w:val="28"/>
          <w:szCs w:val="28"/>
          <w:lang w:val="ru-RU"/>
        </w:rPr>
        <w:t>О.П.Грицаєнко</w:t>
      </w:r>
      <w:proofErr w:type="spellEnd"/>
    </w:p>
    <w:p w:rsidR="00CB7055" w:rsidRPr="00020B64" w:rsidRDefault="00CB7055" w:rsidP="00CB7055">
      <w:pPr>
        <w:pStyle w:val="a5"/>
        <w:ind w:left="1080"/>
        <w:jc w:val="both"/>
        <w:rPr>
          <w:rFonts w:ascii="Times New Roman" w:hAnsi="Times New Roman"/>
          <w:b/>
          <w:sz w:val="28"/>
          <w:szCs w:val="28"/>
          <w:lang w:val="uk-UA"/>
        </w:rPr>
      </w:pPr>
    </w:p>
    <w:p w:rsidR="00A2550E" w:rsidRDefault="00A2550E" w:rsidP="003B1390">
      <w:pPr>
        <w:ind w:left="-142"/>
        <w:jc w:val="both"/>
        <w:rPr>
          <w:rFonts w:ascii="Times New Roman" w:hAnsi="Times New Roman"/>
          <w:b/>
          <w:sz w:val="28"/>
          <w:szCs w:val="28"/>
          <w:lang w:val="uk-UA"/>
        </w:rPr>
      </w:pPr>
    </w:p>
    <w:p w:rsidR="00A2550E" w:rsidRDefault="00A2550E" w:rsidP="003B1390">
      <w:pPr>
        <w:ind w:left="-142"/>
        <w:jc w:val="both"/>
        <w:rPr>
          <w:rFonts w:ascii="Times New Roman" w:hAnsi="Times New Roman"/>
          <w:b/>
          <w:sz w:val="28"/>
          <w:szCs w:val="28"/>
          <w:lang w:val="uk-UA"/>
        </w:rPr>
      </w:pPr>
    </w:p>
    <w:p w:rsid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lastRenderedPageBreak/>
        <w:t>Додаток до рішення міської ради</w:t>
      </w: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від 17 червня 2016 року</w:t>
      </w: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«Затверджено»</w:t>
      </w: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рішенням сьомої сесії</w:t>
      </w: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Лубенської міської ради</w:t>
      </w: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від «______»______________2016 р., №____</w:t>
      </w: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r w:rsidRPr="008B297B">
        <w:rPr>
          <w:rFonts w:ascii="Times New Roman" w:eastAsia="Calibri" w:hAnsi="Times New Roman"/>
          <w:sz w:val="28"/>
          <w:szCs w:val="28"/>
          <w:lang w:val="uk-UA" w:bidi="ar-SA"/>
        </w:rPr>
        <w:t xml:space="preserve">Міський </w:t>
      </w:r>
      <w:proofErr w:type="spellStart"/>
      <w:r w:rsidRPr="008B297B">
        <w:rPr>
          <w:rFonts w:ascii="Times New Roman" w:eastAsia="Calibri" w:hAnsi="Times New Roman"/>
          <w:sz w:val="28"/>
          <w:szCs w:val="28"/>
          <w:lang w:val="uk-UA" w:bidi="ar-SA"/>
        </w:rPr>
        <w:t>голова____________О.П.Гр</w:t>
      </w:r>
      <w:proofErr w:type="spellEnd"/>
      <w:r w:rsidRPr="008B297B">
        <w:rPr>
          <w:rFonts w:ascii="Times New Roman" w:eastAsia="Calibri" w:hAnsi="Times New Roman"/>
          <w:sz w:val="28"/>
          <w:szCs w:val="28"/>
          <w:lang w:val="uk-UA" w:bidi="ar-SA"/>
        </w:rPr>
        <w:t xml:space="preserve">ицаєнко                </w:t>
      </w: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left="4678" w:right="-426"/>
        <w:rPr>
          <w:rFonts w:ascii="Times New Roman" w:eastAsia="Calibri" w:hAnsi="Times New Roman"/>
          <w:sz w:val="28"/>
          <w:szCs w:val="28"/>
          <w:lang w:val="uk-UA" w:bidi="ar-SA"/>
        </w:rPr>
      </w:pPr>
    </w:p>
    <w:p w:rsidR="008B297B" w:rsidRPr="008B297B" w:rsidRDefault="008B297B" w:rsidP="008B297B">
      <w:pPr>
        <w:ind w:right="-426"/>
        <w:jc w:val="center"/>
        <w:rPr>
          <w:rFonts w:ascii="Times New Roman" w:eastAsia="Calibri" w:hAnsi="Times New Roman"/>
          <w:b/>
          <w:sz w:val="144"/>
          <w:szCs w:val="144"/>
          <w:lang w:val="uk-UA" w:bidi="ar-SA"/>
        </w:rPr>
      </w:pPr>
    </w:p>
    <w:p w:rsidR="008B297B" w:rsidRPr="008B297B" w:rsidRDefault="008B297B" w:rsidP="008B297B">
      <w:pPr>
        <w:ind w:right="-426"/>
        <w:jc w:val="center"/>
        <w:rPr>
          <w:rFonts w:ascii="Times New Roman" w:eastAsia="Calibri" w:hAnsi="Times New Roman"/>
          <w:b/>
          <w:sz w:val="144"/>
          <w:szCs w:val="144"/>
          <w:lang w:val="uk-UA" w:bidi="ar-SA"/>
        </w:rPr>
      </w:pPr>
      <w:r w:rsidRPr="008B297B">
        <w:rPr>
          <w:rFonts w:ascii="Times New Roman" w:eastAsia="Calibri" w:hAnsi="Times New Roman"/>
          <w:b/>
          <w:sz w:val="144"/>
          <w:szCs w:val="144"/>
          <w:lang w:val="uk-UA" w:bidi="ar-SA"/>
        </w:rPr>
        <w:t>С Т А Т У Т</w:t>
      </w: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ПОЧАТКОВОГО СПЕЦІАЛІЗОВАНОГО</w:t>
      </w: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МИСТЕЦЬКОГО НАВЧАЛЬНОГО ЗАКЛАДУ</w:t>
      </w: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(ШКОЛИ ЕСТЕТИЧНОГО ВИХОВАННЯ)</w:t>
      </w: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ЛУБЕНСЬКОЇ МУЗИЧНОЇ ШКОЛИ</w:t>
      </w: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(НОВА РЕДАКЦІЯ)</w:t>
      </w: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p>
    <w:p w:rsidR="008B297B" w:rsidRPr="008B297B" w:rsidRDefault="008B297B" w:rsidP="008B297B">
      <w:pPr>
        <w:ind w:right="-426"/>
        <w:jc w:val="center"/>
        <w:rPr>
          <w:rFonts w:ascii="Times New Roman" w:eastAsia="Calibri" w:hAnsi="Times New Roman"/>
          <w:b/>
          <w:sz w:val="44"/>
          <w:szCs w:val="44"/>
          <w:lang w:val="uk-UA" w:bidi="ar-SA"/>
        </w:rPr>
      </w:pPr>
      <w:r w:rsidRPr="008B297B">
        <w:rPr>
          <w:rFonts w:ascii="Times New Roman" w:eastAsia="Calibri" w:hAnsi="Times New Roman"/>
          <w:b/>
          <w:sz w:val="44"/>
          <w:szCs w:val="44"/>
          <w:lang w:val="uk-UA" w:bidi="ar-SA"/>
        </w:rPr>
        <w:t>2016</w:t>
      </w:r>
    </w:p>
    <w:p w:rsidR="00784055" w:rsidRDefault="00784055" w:rsidP="006135C0">
      <w:pPr>
        <w:ind w:right="566"/>
        <w:rPr>
          <w:rFonts w:ascii="Times New Roman" w:hAnsi="Times New Roman"/>
          <w:b/>
          <w:sz w:val="28"/>
          <w:szCs w:val="28"/>
          <w:highlight w:val="yellow"/>
          <w:lang w:val="uk-UA"/>
        </w:rPr>
      </w:pPr>
    </w:p>
    <w:p w:rsidR="00784055" w:rsidRPr="00784055" w:rsidRDefault="00784055" w:rsidP="00784055">
      <w:pPr>
        <w:numPr>
          <w:ilvl w:val="0"/>
          <w:numId w:val="3"/>
        </w:numPr>
        <w:tabs>
          <w:tab w:val="clear" w:pos="735"/>
          <w:tab w:val="num" w:pos="567"/>
        </w:tabs>
        <w:ind w:hanging="735"/>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Загальні  положення</w:t>
      </w:r>
    </w:p>
    <w:p w:rsidR="00784055" w:rsidRPr="00784055" w:rsidRDefault="00784055" w:rsidP="00784055">
      <w:pPr>
        <w:tabs>
          <w:tab w:val="num" w:pos="567"/>
        </w:tabs>
        <w:ind w:left="360" w:hanging="735"/>
        <w:rPr>
          <w:rFonts w:ascii="Times New Roman" w:eastAsia="Times New Roman" w:hAnsi="Times New Roman"/>
          <w:b/>
          <w:sz w:val="16"/>
          <w:lang w:val="uk-UA" w:eastAsia="ru-RU" w:bidi="ar-SA"/>
        </w:rPr>
      </w:pPr>
    </w:p>
    <w:p w:rsidR="00784055" w:rsidRPr="00784055" w:rsidRDefault="00784055" w:rsidP="008B297B">
      <w:pPr>
        <w:numPr>
          <w:ilvl w:val="1"/>
          <w:numId w:val="14"/>
        </w:numPr>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Початковий спеціалізований мистецький навчальний заклад (школа естетичного виховання) Лубенська музична школа є позашкільним навчальним закладом освіти сфери культури. Відповідно до ст. 1, 9, 22-23 Закону України «Про культуру» входить до базової мережі закладів культури місцевого рівня, заснована Лубенською міською радою і належить до комунальної власності територіальної громади міста Лубен. Заклад безпосередньо підпорядкований управлінню культури і мистецтв виконавчого комітету Лубенської міської ради.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Згідно з ч. 2 ст.23 Закону України «Про культуру» Лубенська музична школа як комунальний заклад освіти у сфері культури належить до базової мережі закладів культури місцевого рівня, яка відповідно до ч.1 ст. 22 цього Закону формується з метою забезпечення розвитку сфери культури, всіх жанрів і видів мистецтва, цілісність національної культури, дотримання прав громадян у сфері культури, забезпечення доступності національного  культурного надбання.</w:t>
      </w:r>
    </w:p>
    <w:p w:rsidR="00784055" w:rsidRPr="00784055" w:rsidRDefault="00784055" w:rsidP="008B297B">
      <w:pPr>
        <w:numPr>
          <w:ilvl w:val="1"/>
          <w:numId w:val="14"/>
        </w:numPr>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Початковий спеціалізований мистецький навчальний заклад (школа естетичного виховання) Лубенська музична школа (надалі по тексту – заклад) в своїй діяльності керується Конституцією України, законами України, актами Президента України, Кабінету Міністрів України, наказами Міністерства освіти і науки України, Міністерства культури України, наказами управління культури облдержадміністрації, рішеннями Лубенської міської ради, її виконавчого комітету, наказами управління культури і мистецтв виконавчого комітету Лубенської міської ради  і цим Статутом.</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1.3.   Заклад здійснює навчання і виховання громадян у позаурочний та </w:t>
      </w:r>
      <w:proofErr w:type="spellStart"/>
      <w:r w:rsidRPr="00784055">
        <w:rPr>
          <w:rFonts w:ascii="Times New Roman" w:eastAsia="Times New Roman" w:hAnsi="Times New Roman"/>
          <w:sz w:val="28"/>
          <w:lang w:val="uk-UA" w:eastAsia="ru-RU" w:bidi="ar-SA"/>
        </w:rPr>
        <w:t>позанавчальний</w:t>
      </w:r>
      <w:proofErr w:type="spellEnd"/>
      <w:r w:rsidRPr="00784055">
        <w:rPr>
          <w:rFonts w:ascii="Times New Roman" w:eastAsia="Times New Roman" w:hAnsi="Times New Roman"/>
          <w:sz w:val="28"/>
          <w:lang w:val="uk-UA" w:eastAsia="ru-RU" w:bidi="ar-SA"/>
        </w:rPr>
        <w:t xml:space="preserve"> час.</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1.4. Заклад надає державні гарантії естетичного виховання через доступність до надбань вітчизняної і світової культури, готує підґрунтя для занять музичною творчістю, а для найбільш обдарованих учнів – до вибору професії в галузі культури та мистецтва. Головним завданням закладу є створення разом з вищими закладами, загальноосвітньою школою та іншими установами  та організаціями максимально сприятливих умов для всебічного розвитку особи, розкриття її здібностей. У закладі закладається фундамент знань художньої творчості, а найбільш обдарованих учнів – до вибору професії в галузі культури та мистецтва. Навчання в закладі є одним із видів трудової діяльності та трудового виховання учнів.</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1.5.   Мова  навчання  у  школі  визначається  Конституцією  України  і відповідними законами України. </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1.6     Для втілення в життя свого головного завдання заклад забезпечує:</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навчання дітей;</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задоволення духовних та естетичних потреб громадян;</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створення необхідних умов для розвитку народної творчості;</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створення матеріальної бази для проведення високоефективної навчально-виховної роботи;</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 створення сприятливих умов для творчої і якісної праці на основі принципів матеріального стимулювання та соціальної справедливості;</w:t>
      </w:r>
    </w:p>
    <w:p w:rsidR="00784055" w:rsidRPr="00784055" w:rsidRDefault="00784055" w:rsidP="00784055">
      <w:pPr>
        <w:tabs>
          <w:tab w:val="num" w:pos="-142"/>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самоврядування трудового колективу.</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1.7.    Юридична адреса закладу: 37500 м. Лубни Полтавської області, вулиця Мистецька, 17.</w:t>
      </w:r>
    </w:p>
    <w:p w:rsidR="00784055" w:rsidRPr="00784055" w:rsidRDefault="00784055" w:rsidP="00784055">
      <w:pPr>
        <w:tabs>
          <w:tab w:val="num" w:pos="540"/>
        </w:tabs>
        <w:spacing w:after="120"/>
        <w:ind w:left="-284"/>
        <w:jc w:val="both"/>
        <w:rPr>
          <w:rFonts w:ascii="Times New Roman" w:eastAsia="Times New Roman" w:hAnsi="Times New Roman"/>
          <w:sz w:val="28"/>
          <w:lang w:val="uk-UA" w:eastAsia="ru-RU" w:bidi="ar-SA"/>
        </w:rPr>
      </w:pPr>
    </w:p>
    <w:p w:rsidR="00784055" w:rsidRPr="00784055" w:rsidRDefault="00784055" w:rsidP="00784055">
      <w:pPr>
        <w:numPr>
          <w:ilvl w:val="0"/>
          <w:numId w:val="3"/>
        </w:numPr>
        <w:ind w:left="-284" w:firstLine="0"/>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Організаційно-правові засади діяльності закладу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  Заклад є юридичною особою, діє на підставі Статуту, затвердженого засновником, має самостійний кошторис, самостійний баланс, круглу печатку, кутовий штамп та інші штампи.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2.2.  Створення, реорганізація та ліквідація закладу здійснюється у порядку, встановленому Кабінетом Міністрів України.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2.3.   Заклад   проводить   навчально-виховну,   методичну,   культурно-просвітницьку роботу.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2.4.   Основними завданнями закладу є:</w:t>
      </w:r>
    </w:p>
    <w:p w:rsidR="00784055" w:rsidRPr="00784055" w:rsidRDefault="00784055" w:rsidP="00784055">
      <w:pPr>
        <w:ind w:left="-284"/>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виховання громадянина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вільний розвиток  особистості,  виховання  поваги до народних звичаїв,    традицій,  національних цінностей українського народу, а також інших націй і народів;</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виховання   в   учнів   поваги   до     Конституції   України,  патріотизму,  любові  до України,  прав і свобод людини та громадянина, почуття власної гідності;</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естетичне виховання  дітей та юнацтва - пріоритетний напрямок розвитку  культури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навчання дітей,   підлітків,  а  при  потребі  й  повнолітніх громадян різних видів мистецтва;</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створення умов  для  творчого,  інтелектуального  і духовного розвитку;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задоволення потреб  у  професійному  самовизначенні і творчій самореалізації;</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пошук та   залучення   до  навчання  здібних,  обдарованих  і талановитих дітей та молоді,  розвиток і підтримка їх  здібностей, талантів і обдарувань;</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задоволення духовних та естетичних потреб громадян.</w:t>
      </w:r>
    </w:p>
    <w:p w:rsidR="00784055" w:rsidRPr="00784055" w:rsidRDefault="00784055" w:rsidP="00784055">
      <w:pPr>
        <w:ind w:left="-284"/>
        <w:rPr>
          <w:rFonts w:ascii="Times New Roman" w:eastAsia="Times New Roman" w:hAnsi="Times New Roman"/>
          <w:sz w:val="28"/>
          <w:lang w:val="uk-UA" w:eastAsia="ru-RU" w:bidi="ar-SA"/>
        </w:rPr>
      </w:pP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2.5.  З метою виконання завдань, що стоять перед закладом, та забезпечення найбільш сприятливих умов для розвитку інтересів і здібностей учнів при Лубенській музичній школі працюють 5 відділів: фортепіанний, оркестровий, відділ теоретичних дисциплін, відділ сольного співу та хореографії, відділ народних інструментів.</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2.6.  Заклад має право створювати різні структурні підрозділи, що працюють на засадах самоокупності.</w:t>
      </w:r>
    </w:p>
    <w:p w:rsidR="008B297B"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2.7. Комунальний заклад може створювати філії за згодою засновника. Рішення про створення філій приймається закладом  після погодження з засновником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питань  про будівництво або надання приміщення, забезпечення фінансування, обладнанням тощо.</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2.8.   Заклад   може   входити   до  складу  навчально-виховних комплексів,   навчально-виховних об'єднань   з    дошкільними,   загальноосвітніми  та  іншими  навчальними  закладами,  створювати асоціації  та  інші  організаційні  структури  за  погодженням   з засновником.</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2.9.   Заклад, який має висококваліфіковані кадри, належні матеріально-технічні умови, може організовувати проведення на своїй навчально-виховній базі педагогічної практики студентів вищих мистецьких навчальних закладів.</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2.10.  Заклад може організовувати роботу своїх структурних підрозділів (класів) у приміщеннях загальноосвітніх, вищих навчальних закладів, підприємств, організацій відповідно до укладених угод із зазначеними закладами та установами.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2.11. Заклад проводить методичну роботу, спрямовану на вдосконалення програм, змісту, форм і методів навчання. Відділення, відділи проводять роботу з підвищення кваліфікації педагогічних працівників за напрямами діяльності. Підвищення кваліфікації може проводитись у формі курсів, семінарів, майстер-класів, відкритих уроків, підготовки лекцій, рефератів і за іншими організаційними формами. Участь педагогічних працівників у заходах підвищення кваліфікації засвідчується керівником закладу і є підставою для проведення атестації.</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Заклад може надавати методичну допомогу педагогічним колективам, навчальним закладам регіону, молодіжним, дитячим, громадським організаціям.</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2.12.  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2.13. Приймання учнів до закладу може здійснюватися протягом навчального року як на </w:t>
      </w:r>
      <w:proofErr w:type="spellStart"/>
      <w:r w:rsidRPr="00784055">
        <w:rPr>
          <w:rFonts w:ascii="Times New Roman" w:eastAsia="Times New Roman" w:hAnsi="Times New Roman"/>
          <w:sz w:val="28"/>
          <w:lang w:val="uk-UA" w:eastAsia="ru-RU" w:bidi="ar-SA"/>
        </w:rPr>
        <w:t>безконкурсній</w:t>
      </w:r>
      <w:proofErr w:type="spellEnd"/>
      <w:r w:rsidRPr="00784055">
        <w:rPr>
          <w:rFonts w:ascii="Times New Roman" w:eastAsia="Times New Roman" w:hAnsi="Times New Roman"/>
          <w:sz w:val="28"/>
          <w:lang w:val="uk-UA" w:eastAsia="ru-RU" w:bidi="ar-SA"/>
        </w:rPr>
        <w:t xml:space="preserve"> основі, так і за конкурсом на підставі заяви батьків або осіб, які їх замінюють. До заяви батьків або осіб, які їх замінюють, додається довідка медичного закладу про відсутність протипоказань до занять у закладі та копія свідоцтва про народження.</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Порядок і строки проведення вступних іспитів, прослуховувань і вимоги до учнів визначаються педагогічною радою закладу. Зарахування на навчання проводиться наказом керівника закладу.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2.14. Заклад проводить прийом учнів віком від 5 років і старше з терміном навчання від 6 до 8 років відповідно до навчальних планів і програм, затверджених Міністерством культури України.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2.15. Документація  закладу,  яка  регламентує організацію та проведення  навчально-виховного  процесу,  ведеться  за  зразками, затвердженими Міністерством культури  України.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2.16. Заклад подає статистичні звіти у відповідності до вимог органів    державної статистики.</w:t>
      </w:r>
    </w:p>
    <w:p w:rsidR="00784055" w:rsidRPr="00784055" w:rsidRDefault="00784055" w:rsidP="00784055">
      <w:pPr>
        <w:numPr>
          <w:ilvl w:val="0"/>
          <w:numId w:val="3"/>
        </w:numPr>
        <w:ind w:left="-284" w:firstLine="0"/>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lastRenderedPageBreak/>
        <w:t>Організація навчально-виховного процесу</w:t>
      </w: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3.1.    Навчальний  рік  у  закладі  починається  1  вересня.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Дата  закінчення навчального року, терміни шкільних канікул  визначаються директором закладу згідно із строками, встановленими Міністерством освіти і науки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Комплектування груп та інших творчих об’єднань здійснюється у період з 1 по 15 вересня, який вважається робочим часом викладача.</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У канікулярні, вихідні, святкові та неробочі дні заклад може працювати за окремим планом, затвердженим керівником цього закладу.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Заклад створює безпечні умови навчання, виховання та праці.</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3.2.  У зонах екологічного лиха місцевими органами виконавчої влади або органами місцевого самоврядування може встановлюватися особливий режим роботи закладу, який погоджується з органами державної санітарно-епідеміологічної служби.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3.3.   Заклад працює за річним планом роботи.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3.4.  Навчально-виховний  процес  у  закладі  здійснюється  за типовими  навчальними   планами   та   програмами,   затвердженими Міністерством культури  України.  Заклад має право на основі типових навчальних планів і програм розробляти навчальні плани і  програми  з  урахуванням  регіональних  особливостей  та специфіки роботи закладу за  умови  затвердження  їх  в управлінні культури і мистецтв виконавчого комітету Лубенської міської ради.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3.5. Експериментальні навчальні плани складаються закладом  з урахуванням типового навчального плану.</w:t>
      </w:r>
    </w:p>
    <w:p w:rsidR="00784055" w:rsidRPr="00784055" w:rsidRDefault="00784055" w:rsidP="00784055">
      <w:pPr>
        <w:spacing w:after="120"/>
        <w:ind w:left="-284"/>
        <w:jc w:val="both"/>
        <w:rPr>
          <w:rFonts w:ascii="Times New Roman" w:eastAsia="Times New Roman" w:hAnsi="Times New Roman"/>
          <w:lang w:val="uk-UA" w:eastAsia="ru-RU" w:bidi="ar-SA"/>
        </w:rPr>
      </w:pPr>
      <w:r w:rsidRPr="00784055">
        <w:rPr>
          <w:rFonts w:ascii="Times New Roman" w:eastAsia="Times New Roman" w:hAnsi="Times New Roman"/>
          <w:sz w:val="28"/>
          <w:lang w:val="uk-UA" w:eastAsia="ru-RU" w:bidi="ar-SA"/>
        </w:rPr>
        <w:t xml:space="preserve">        Запровадження  експериментальних      навчальних       планів здійснюється  відповідно  до  законодавства  України  за  спільним рішенням Міністерства  культури  України  та  Академії  педагогічних  наук  України</w:t>
      </w:r>
      <w:r w:rsidRPr="00784055">
        <w:rPr>
          <w:rFonts w:ascii="Times New Roman" w:eastAsia="Times New Roman" w:hAnsi="Times New Roman"/>
          <w:lang w:val="uk-UA" w:eastAsia="ru-RU" w:bidi="ar-SA"/>
        </w:rPr>
        <w:t xml:space="preserve">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3.6. Навчально-виховний процес у закладі здійснюється диференційовано, відповідно до індивідуальних можливостей, інтересів, нахилів, здібностей учнів з урахуванням їх віку, психофізичних особливостей, стану здоров’я.</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Навчально-виховний процес поєднує індивідуальні і колективні форми роботи: </w:t>
      </w:r>
    </w:p>
    <w:p w:rsidR="00784055" w:rsidRPr="00784055" w:rsidRDefault="00784055" w:rsidP="00784055">
      <w:pPr>
        <w:numPr>
          <w:ilvl w:val="0"/>
          <w:numId w:val="15"/>
        </w:num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індивідуальні та групові уроки;</w:t>
      </w:r>
    </w:p>
    <w:p w:rsidR="00784055" w:rsidRPr="00784055" w:rsidRDefault="00784055" w:rsidP="00784055">
      <w:pPr>
        <w:numPr>
          <w:ilvl w:val="0"/>
          <w:numId w:val="15"/>
        </w:num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репетиції;</w:t>
      </w:r>
    </w:p>
    <w:p w:rsidR="00784055" w:rsidRPr="00784055" w:rsidRDefault="00784055" w:rsidP="00784055">
      <w:pPr>
        <w:numPr>
          <w:ilvl w:val="0"/>
          <w:numId w:val="15"/>
        </w:num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перегляди, вистави, конкурси, фестивалі, олімпіади, концерти;</w:t>
      </w:r>
    </w:p>
    <w:p w:rsidR="00784055" w:rsidRPr="00784055" w:rsidRDefault="00784055" w:rsidP="00784055">
      <w:pPr>
        <w:numPr>
          <w:ilvl w:val="0"/>
          <w:numId w:val="15"/>
        </w:num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лекції, бесіди, вікторини, екскурсії;</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позаурочні заходи, а також інші форми, передбачені цим Статутом.</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3.7. Форми та строки проведення контрольних заходів (заліків, контрольних уроків, академічних концертів, іспитів, перегляд навчальних робіт) визначаються відділами закладу та затверджуються педагогічною радою.</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3.8. Основною  формою  навчально-виховної  роботи  є  заняття  (урок). Тривалість одного заняття (уроку) в закладі визначається навчальними планами і програмами, за якими працює заклад, з урахуванням  психофізіологічного </w:t>
      </w:r>
      <w:r w:rsidRPr="00784055">
        <w:rPr>
          <w:rFonts w:ascii="Times New Roman" w:eastAsia="Times New Roman" w:hAnsi="Times New Roman"/>
          <w:sz w:val="28"/>
          <w:lang w:val="uk-UA" w:eastAsia="ru-RU" w:bidi="ar-SA"/>
        </w:rPr>
        <w:lastRenderedPageBreak/>
        <w:t>розвитку та допустимого навантаження для різних видів вікових категорій і становить для учнів:</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віком від 5 до 6 років – 30 хвилин;</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віком від 6 до 7 років – 35 хвилин;</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старшого віку –45 хвилин;</w:t>
      </w:r>
    </w:p>
    <w:p w:rsidR="00784055" w:rsidRPr="00784055" w:rsidRDefault="00784055" w:rsidP="00784055">
      <w:pPr>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Короткі перерви між заняттями (уроками) є робочим часом педагогічного працівника.</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Кількість, тривалість та послідовність навчальних занять (уроків) і коротких перерв між  заняттями (уроками) визначається розкладами, що затверджується заступником керівника закладу з навчальної роботи.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3.9.  Відволікання учнів на роботи та заходи, не </w:t>
      </w:r>
      <w:proofErr w:type="spellStart"/>
      <w:r w:rsidRPr="00784055">
        <w:rPr>
          <w:rFonts w:ascii="Times New Roman" w:eastAsia="Times New Roman" w:hAnsi="Times New Roman"/>
          <w:sz w:val="28"/>
          <w:lang w:val="uk-UA" w:eastAsia="ru-RU" w:bidi="ar-SA"/>
        </w:rPr>
        <w:t>пов</w:t>
      </w:r>
      <w:proofErr w:type="spellEnd"/>
      <w:r w:rsidRPr="00784055">
        <w:rPr>
          <w:rFonts w:ascii="Times New Roman" w:eastAsia="Times New Roman" w:hAnsi="Times New Roman"/>
          <w:sz w:val="28"/>
          <w:lang w:val="ru-RU" w:eastAsia="ru-RU" w:bidi="ar-SA"/>
        </w:rPr>
        <w:t>’</w:t>
      </w:r>
      <w:proofErr w:type="spellStart"/>
      <w:r w:rsidRPr="00784055">
        <w:rPr>
          <w:rFonts w:ascii="Times New Roman" w:eastAsia="Times New Roman" w:hAnsi="Times New Roman"/>
          <w:sz w:val="28"/>
          <w:lang w:val="uk-UA" w:eastAsia="ru-RU" w:bidi="ar-SA"/>
        </w:rPr>
        <w:t>язані</w:t>
      </w:r>
      <w:proofErr w:type="spellEnd"/>
      <w:r w:rsidRPr="00784055">
        <w:rPr>
          <w:rFonts w:ascii="Times New Roman" w:eastAsia="Times New Roman" w:hAnsi="Times New Roman"/>
          <w:sz w:val="28"/>
          <w:lang w:val="uk-UA" w:eastAsia="ru-RU" w:bidi="ar-SA"/>
        </w:rPr>
        <w:t xml:space="preserve"> з навчально-виховним процесом, за рахунок навчального часу забороняється, крім випадків, передбачених рішеннями Кабінету Міністрів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3.10. Середня  наповнюваність  груп  у  закладі  визначається  типовими навчальними планами початкових спеціалізованих мистецьких навчальних закладів (шкіл естетичного виховання), затвердженими Міністерством культури  України.</w:t>
      </w:r>
    </w:p>
    <w:p w:rsidR="00784055" w:rsidRPr="00784055" w:rsidRDefault="00784055" w:rsidP="00784055">
      <w:pPr>
        <w:ind w:left="-284"/>
        <w:jc w:val="both"/>
        <w:rPr>
          <w:rFonts w:ascii="Times New Roman" w:eastAsia="Times New Roman" w:hAnsi="Times New Roman"/>
          <w:sz w:val="28"/>
          <w:lang w:val="ru-RU" w:eastAsia="ru-RU" w:bidi="ar-SA"/>
        </w:rPr>
      </w:pPr>
      <w:proofErr w:type="spellStart"/>
      <w:r w:rsidRPr="00784055">
        <w:rPr>
          <w:rFonts w:ascii="Times New Roman" w:eastAsia="Times New Roman" w:hAnsi="Times New Roman"/>
          <w:sz w:val="28"/>
          <w:lang w:val="ru-RU" w:eastAsia="ru-RU" w:bidi="ar-SA"/>
        </w:rPr>
        <w:t>Групи</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комплектуються</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залежно</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від</w:t>
      </w:r>
      <w:proofErr w:type="spellEnd"/>
      <w:r w:rsidRPr="00784055">
        <w:rPr>
          <w:rFonts w:ascii="Times New Roman" w:eastAsia="Times New Roman" w:hAnsi="Times New Roman"/>
          <w:sz w:val="28"/>
          <w:lang w:val="ru-RU" w:eastAsia="ru-RU" w:bidi="ar-SA"/>
        </w:rPr>
        <w:t xml:space="preserve">  </w:t>
      </w:r>
      <w:proofErr w:type="spellStart"/>
      <w:proofErr w:type="gramStart"/>
      <w:r w:rsidRPr="00784055">
        <w:rPr>
          <w:rFonts w:ascii="Times New Roman" w:eastAsia="Times New Roman" w:hAnsi="Times New Roman"/>
          <w:sz w:val="28"/>
          <w:lang w:val="ru-RU" w:eastAsia="ru-RU" w:bidi="ar-SA"/>
        </w:rPr>
        <w:t>проф</w:t>
      </w:r>
      <w:proofErr w:type="gramEnd"/>
      <w:r w:rsidRPr="00784055">
        <w:rPr>
          <w:rFonts w:ascii="Times New Roman" w:eastAsia="Times New Roman" w:hAnsi="Times New Roman"/>
          <w:sz w:val="28"/>
          <w:lang w:val="ru-RU" w:eastAsia="ru-RU" w:bidi="ar-SA"/>
        </w:rPr>
        <w:t>ілю</w:t>
      </w:r>
      <w:proofErr w:type="spellEnd"/>
      <w:r w:rsidRPr="00784055">
        <w:rPr>
          <w:rFonts w:ascii="Times New Roman" w:eastAsia="Times New Roman" w:hAnsi="Times New Roman"/>
          <w:sz w:val="28"/>
          <w:lang w:val="ru-RU" w:eastAsia="ru-RU" w:bidi="ar-SA"/>
        </w:rPr>
        <w:t xml:space="preserve">  та </w:t>
      </w:r>
      <w:proofErr w:type="spellStart"/>
      <w:r w:rsidRPr="00784055">
        <w:rPr>
          <w:rFonts w:ascii="Times New Roman" w:eastAsia="Times New Roman" w:hAnsi="Times New Roman"/>
          <w:sz w:val="28"/>
          <w:lang w:val="ru-RU" w:eastAsia="ru-RU" w:bidi="ar-SA"/>
        </w:rPr>
        <w:t>можливостей</w:t>
      </w:r>
      <w:proofErr w:type="spellEnd"/>
      <w:r w:rsidRPr="00784055">
        <w:rPr>
          <w:rFonts w:ascii="Times New Roman" w:eastAsia="Times New Roman" w:hAnsi="Times New Roman"/>
          <w:sz w:val="28"/>
          <w:lang w:val="uk-UA" w:eastAsia="ru-RU" w:bidi="ar-SA"/>
        </w:rPr>
        <w:t xml:space="preserve"> </w:t>
      </w:r>
      <w:proofErr w:type="spellStart"/>
      <w:r w:rsidRPr="00784055">
        <w:rPr>
          <w:rFonts w:ascii="Times New Roman" w:eastAsia="Times New Roman" w:hAnsi="Times New Roman"/>
          <w:sz w:val="28"/>
          <w:lang w:val="ru-RU" w:eastAsia="ru-RU" w:bidi="ar-SA"/>
        </w:rPr>
        <w:t>організації</w:t>
      </w:r>
      <w:proofErr w:type="spellEnd"/>
      <w:r w:rsidRPr="00784055">
        <w:rPr>
          <w:rFonts w:ascii="Times New Roman" w:eastAsia="Times New Roman" w:hAnsi="Times New Roman"/>
          <w:sz w:val="28"/>
          <w:lang w:val="uk-UA" w:eastAsia="ru-RU" w:bidi="ar-SA"/>
        </w:rPr>
        <w:t xml:space="preserve"> </w:t>
      </w:r>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навчально-виховного</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процесу</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виходячи</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із</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середньої</w:t>
      </w:r>
      <w:proofErr w:type="spellEnd"/>
      <w:r w:rsidRPr="00784055">
        <w:rPr>
          <w:rFonts w:ascii="Times New Roman" w:eastAsia="Times New Roman" w:hAnsi="Times New Roman"/>
          <w:sz w:val="28"/>
          <w:lang w:val="uk-UA" w:eastAsia="ru-RU" w:bidi="ar-SA"/>
        </w:rPr>
        <w:t xml:space="preserve"> </w:t>
      </w:r>
      <w:proofErr w:type="spellStart"/>
      <w:r w:rsidRPr="00784055">
        <w:rPr>
          <w:rFonts w:ascii="Times New Roman" w:eastAsia="Times New Roman" w:hAnsi="Times New Roman"/>
          <w:sz w:val="28"/>
          <w:lang w:val="ru-RU" w:eastAsia="ru-RU" w:bidi="ar-SA"/>
        </w:rPr>
        <w:t>наповнюваності</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груп</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Загальна</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кількість</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груп</w:t>
      </w:r>
      <w:proofErr w:type="spellEnd"/>
      <w:r w:rsidRPr="00784055">
        <w:rPr>
          <w:rFonts w:ascii="Times New Roman" w:eastAsia="Times New Roman" w:hAnsi="Times New Roman"/>
          <w:sz w:val="28"/>
          <w:lang w:val="ru-RU" w:eastAsia="ru-RU" w:bidi="ar-SA"/>
        </w:rPr>
        <w:t xml:space="preserve"> не </w:t>
      </w:r>
      <w:proofErr w:type="spellStart"/>
      <w:r w:rsidRPr="00784055">
        <w:rPr>
          <w:rFonts w:ascii="Times New Roman" w:eastAsia="Times New Roman" w:hAnsi="Times New Roman"/>
          <w:sz w:val="28"/>
          <w:lang w:val="ru-RU" w:eastAsia="ru-RU" w:bidi="ar-SA"/>
        </w:rPr>
        <w:t>може</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перевищувати</w:t>
      </w:r>
      <w:proofErr w:type="spellEnd"/>
      <w:r w:rsidRPr="00784055">
        <w:rPr>
          <w:rFonts w:ascii="Times New Roman" w:eastAsia="Times New Roman" w:hAnsi="Times New Roman"/>
          <w:sz w:val="28"/>
          <w:lang w:val="uk-UA" w:eastAsia="ru-RU" w:bidi="ar-SA"/>
        </w:rPr>
        <w:t xml:space="preserve"> </w:t>
      </w:r>
      <w:proofErr w:type="spellStart"/>
      <w:r w:rsidRPr="00784055">
        <w:rPr>
          <w:rFonts w:ascii="Times New Roman" w:eastAsia="Times New Roman" w:hAnsi="Times New Roman"/>
          <w:sz w:val="28"/>
          <w:lang w:val="ru-RU" w:eastAsia="ru-RU" w:bidi="ar-SA"/>
        </w:rPr>
        <w:t>їх</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кількості</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що</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визначена</w:t>
      </w:r>
      <w:proofErr w:type="spellEnd"/>
      <w:r w:rsidRPr="00784055">
        <w:rPr>
          <w:rFonts w:ascii="Times New Roman" w:eastAsia="Times New Roman" w:hAnsi="Times New Roman"/>
          <w:sz w:val="28"/>
          <w:lang w:val="ru-RU" w:eastAsia="ru-RU" w:bidi="ar-SA"/>
        </w:rPr>
        <w:t xml:space="preserve"> </w:t>
      </w:r>
      <w:proofErr w:type="spellStart"/>
      <w:r w:rsidRPr="00784055">
        <w:rPr>
          <w:rFonts w:ascii="Times New Roman" w:eastAsia="Times New Roman" w:hAnsi="Times New Roman"/>
          <w:sz w:val="28"/>
          <w:lang w:val="ru-RU" w:eastAsia="ru-RU" w:bidi="ar-SA"/>
        </w:rPr>
        <w:t>розрахунком</w:t>
      </w:r>
      <w:proofErr w:type="spellEnd"/>
      <w:r w:rsidRPr="00784055">
        <w:rPr>
          <w:rFonts w:ascii="Times New Roman" w:eastAsia="Times New Roman" w:hAnsi="Times New Roman"/>
          <w:sz w:val="28"/>
          <w:lang w:val="ru-RU" w:eastAsia="ru-RU" w:bidi="ar-SA"/>
        </w:rPr>
        <w:t xml:space="preserve"> </w:t>
      </w:r>
      <w:r w:rsidRPr="00784055">
        <w:rPr>
          <w:rFonts w:ascii="Times New Roman" w:eastAsia="Times New Roman" w:hAnsi="Times New Roman"/>
          <w:sz w:val="28"/>
          <w:lang w:val="uk-UA" w:eastAsia="ru-RU" w:bidi="ar-SA"/>
        </w:rPr>
        <w:t xml:space="preserve">навчальних </w:t>
      </w:r>
      <w:r w:rsidRPr="00784055">
        <w:rPr>
          <w:rFonts w:ascii="Times New Roman" w:eastAsia="Times New Roman" w:hAnsi="Times New Roman"/>
          <w:sz w:val="28"/>
          <w:lang w:val="ru-RU" w:eastAsia="ru-RU" w:bidi="ar-SA"/>
        </w:rPr>
        <w:t>годин</w:t>
      </w:r>
      <w:r w:rsidRPr="00784055">
        <w:rPr>
          <w:rFonts w:ascii="Times New Roman" w:eastAsia="Times New Roman" w:hAnsi="Times New Roman"/>
          <w:sz w:val="28"/>
          <w:lang w:val="uk-UA" w:eastAsia="ru-RU" w:bidi="ar-SA"/>
        </w:rPr>
        <w:t xml:space="preserve"> за робочими навчальними планами</w:t>
      </w:r>
      <w:r w:rsidRPr="00784055">
        <w:rPr>
          <w:rFonts w:ascii="Times New Roman" w:eastAsia="Times New Roman" w:hAnsi="Times New Roman"/>
          <w:sz w:val="28"/>
          <w:lang w:val="ru-RU" w:eastAsia="ru-RU" w:bidi="ar-SA"/>
        </w:rPr>
        <w:t>.</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Нормативом для розрахунку навчальних годин є робочі навчальні плани, розроблені керівником закладу в межах бюджетних призначень для організації навчально-виховного процесу.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3.11. Для оцінювання рівня навчальних досягнень учнів використовується 12-бальна система, що затверджена Міністерством культури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3.12. Оцінки    навчальних  досягнень  учнів  за рік виставляються викладачем на підставі семестрового оцінювання з урахуванням  оцінок, одержаних під час контрольних заходів. Оцінки за рік з предметів, з яких іспити не проводяться, є підсумковими.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Відповідно до навчальних планів підсумкова оцінка з предметів, з яких проводяться іспити, виставляється екзаменаційною комісією на підставі оцінок за рік та екзаменаційних оцінок.</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Оцінка за рік з предметів навчального плану виставляється не пізніше ніж за 5 днів до закінчення навчального року.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Оцінка за рік може бути змінена рішенням педагогічної ради.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3.13. Питання,  пов’язані  із  звільненням  учнів  від  здачі  іспитів  або перенесенням їх строків, вирішуються директором закладу на підставі подання відділів за наявності відповідних документів.</w:t>
      </w:r>
    </w:p>
    <w:p w:rsidR="008B297B" w:rsidRDefault="00784055" w:rsidP="008B297B">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3.14. Питання щодо переведення  учнів  до  наступного  класу, призначення  повторних  перевідних контрольних заходів у зв'язку з невиконанням програмних вимог, призначення терміну здачі матеріалу з  предметів,  програмами  яких  контрольні заходи не передбачені, залишення на повторний рік навчання та виключення із закладу (при умові  систематичного</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невиконання  навчальних планів та програм), видачі свідоцтв випускникам   вирішуються  педагогічною  радою  та затверджуються наказами керівника закладу.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Повторні перездачі повинні бути завершені,  як правило, до 20 вересня наступного навчального року.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3.15. Випускникам закладу, які в установленому порядку склали випускні іспити, видається документ про позашкільну освіту. Зразки документів про позашкільну освіту затверджуються Кабінетом Міністрів України. Виготовлення документів про позашкільну освіту для закладу здійснюється за рахунок місцевого бюджету.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3.16. Учням, які хворіли під час випускних іспитів, при умові повного виконання навчальних планів та програм, видається документ про позашкільну освіту на підставі річних оцінок.</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3.17. Учням випускних класів, які не виконали у повному обсязі навчальні плани та програми, видається довідка про навчання в закладі. Для одержання документа про позашкільну освіту цим учням надається право повторного іспиту (іспитів).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3.18. Учні, які мають високі досягнення (10-12 балів) у вивченні всіх предметів за відповідний навчальний рік, нагороджуються похвальним листом «За високі досягнення у навчанні».</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Рішення про заохочення приймаються педагогічною радою за поданням відділів.</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3.19. За рішенням директора закладу виключення учня може проводитися при невнесенні плати за навчання протягом двох місяців, у групах самоокупності – одного місяця  відповідно до нормативно-правових актів.</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3.20. Навчально-виховний  процес  у  закладі  є  вільним  від  втручання політичних партій, громадських, релігійних організацій.</w:t>
      </w:r>
    </w:p>
    <w:p w:rsidR="00784055" w:rsidRPr="00784055" w:rsidRDefault="00784055" w:rsidP="00784055">
      <w:pPr>
        <w:numPr>
          <w:ilvl w:val="0"/>
          <w:numId w:val="3"/>
        </w:numPr>
        <w:ind w:left="-284" w:firstLine="0"/>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Учасники навчально-виховного процесу</w:t>
      </w: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4.1. Учасниками навчально-виховного процесу в закладі є:</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учні;</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директор, заступник директора;</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викладачі, концертмейстери;</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бібліотекар</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спеціалісти, залучені до навчально-виховного процесу;</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батьки або особи, що їх замінюють;</w:t>
      </w:r>
    </w:p>
    <w:p w:rsidR="00784055" w:rsidRPr="00784055" w:rsidRDefault="00784055" w:rsidP="00784055">
      <w:pPr>
        <w:numPr>
          <w:ilvl w:val="1"/>
          <w:numId w:val="3"/>
        </w:numPr>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представники підприємств, установ та організацій, які беруть участь у навчально-виховному процесі.</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4.2. Учні закладу мають гарантоване державою право на:</w:t>
      </w:r>
    </w:p>
    <w:p w:rsidR="008B297B"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здобуття позашкільної мистецької освіти відповідно до їх </w:t>
      </w:r>
    </w:p>
    <w:p w:rsidR="00784055" w:rsidRPr="00784055" w:rsidRDefault="00784055" w:rsidP="008B297B">
      <w:p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здібностей, обдарувань, уподобань та інтересів;</w:t>
      </w:r>
    </w:p>
    <w:p w:rsid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добровільний вибір закладу та навчання певним видам мистецтв;</w:t>
      </w:r>
    </w:p>
    <w:p w:rsidR="008B297B" w:rsidRPr="00784055" w:rsidRDefault="008B297B" w:rsidP="008B297B">
      <w:pPr>
        <w:tabs>
          <w:tab w:val="num" w:pos="1440"/>
        </w:tabs>
        <w:ind w:left="-284"/>
        <w:jc w:val="both"/>
        <w:rPr>
          <w:rFonts w:ascii="Times New Roman" w:eastAsia="Times New Roman" w:hAnsi="Times New Roman"/>
          <w:sz w:val="28"/>
          <w:lang w:val="uk-UA" w:eastAsia="ru-RU" w:bidi="ar-SA"/>
        </w:rPr>
      </w:pP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навчання декільком видам мистецтв або на декількох музичних інструментах;</w:t>
      </w: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безпечні і нешкідливі умови навчання та праці;</w:t>
      </w: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користування навчальною базою закладу;</w:t>
      </w: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участь у конкурсах, оглядах, фестивалях, олімпіадах, концертах тощо;</w:t>
      </w: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повноцінні за змістом та тривалістю заняття;</w:t>
      </w:r>
    </w:p>
    <w:p w:rsidR="00784055" w:rsidRPr="00784055" w:rsidRDefault="00784055" w:rsidP="00784055">
      <w:pPr>
        <w:numPr>
          <w:ilvl w:val="0"/>
          <w:numId w:val="4"/>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вільне вираження поглядів та переконань;</w:t>
      </w:r>
    </w:p>
    <w:p w:rsidR="00784055" w:rsidRPr="00784055" w:rsidRDefault="00784055" w:rsidP="00784055">
      <w:pPr>
        <w:numPr>
          <w:ilvl w:val="0"/>
          <w:numId w:val="4"/>
        </w:numPr>
        <w:tabs>
          <w:tab w:val="num" w:pos="1440"/>
        </w:tabs>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784055" w:rsidRPr="00784055" w:rsidRDefault="00784055" w:rsidP="00784055">
      <w:pPr>
        <w:tabs>
          <w:tab w:val="num" w:pos="851"/>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4.3. Учні користуються правом </w:t>
      </w:r>
      <w:proofErr w:type="spellStart"/>
      <w:r w:rsidRPr="00784055">
        <w:rPr>
          <w:rFonts w:ascii="Times New Roman" w:eastAsia="Times New Roman" w:hAnsi="Times New Roman"/>
          <w:sz w:val="28"/>
          <w:lang w:val="uk-UA" w:eastAsia="ru-RU" w:bidi="ar-SA"/>
        </w:rPr>
        <w:t>внутрішкільного</w:t>
      </w:r>
      <w:proofErr w:type="spellEnd"/>
      <w:r w:rsidRPr="00784055">
        <w:rPr>
          <w:rFonts w:ascii="Times New Roman" w:eastAsia="Times New Roman" w:hAnsi="Times New Roman"/>
          <w:sz w:val="28"/>
          <w:lang w:val="uk-UA" w:eastAsia="ru-RU" w:bidi="ar-SA"/>
        </w:rPr>
        <w:t xml:space="preserve"> переведення та переведення до іншого закладу за наявності вільних місць. Переведення здійснюються за наказом керівника.</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4.4.    Учні закладу зобов’язані:</w:t>
      </w:r>
    </w:p>
    <w:p w:rsidR="00784055" w:rsidRPr="00784055" w:rsidRDefault="00784055" w:rsidP="008B297B">
      <w:pPr>
        <w:numPr>
          <w:ilvl w:val="0"/>
          <w:numId w:val="5"/>
        </w:numPr>
        <w:tabs>
          <w:tab w:val="num" w:pos="1440"/>
        </w:tabs>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оволодівати знаннями, вміннями, практичними навичками;</w:t>
      </w:r>
    </w:p>
    <w:p w:rsidR="00784055" w:rsidRPr="00784055" w:rsidRDefault="00784055" w:rsidP="008B297B">
      <w:pPr>
        <w:numPr>
          <w:ilvl w:val="0"/>
          <w:numId w:val="5"/>
        </w:numPr>
        <w:tabs>
          <w:tab w:val="num" w:pos="1440"/>
        </w:tabs>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підвищувати загальний культурний рівень;</w:t>
      </w:r>
    </w:p>
    <w:p w:rsidR="00784055" w:rsidRPr="00784055" w:rsidRDefault="00784055" w:rsidP="008B297B">
      <w:pPr>
        <w:numPr>
          <w:ilvl w:val="0"/>
          <w:numId w:val="5"/>
        </w:numPr>
        <w:tabs>
          <w:tab w:val="num" w:pos="1440"/>
        </w:tabs>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дотримуватися морально-етичних норм, бути дисциплінованими;</w:t>
      </w:r>
    </w:p>
    <w:p w:rsidR="00784055" w:rsidRPr="00784055" w:rsidRDefault="00784055" w:rsidP="008B297B">
      <w:pPr>
        <w:numPr>
          <w:ilvl w:val="0"/>
          <w:numId w:val="5"/>
        </w:numPr>
        <w:tabs>
          <w:tab w:val="num" w:pos="1440"/>
        </w:tabs>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брати посильну участь у різних видах трудової діяльності;</w:t>
      </w:r>
    </w:p>
    <w:p w:rsidR="008B297B" w:rsidRDefault="00784055" w:rsidP="008B297B">
      <w:pPr>
        <w:numPr>
          <w:ilvl w:val="0"/>
          <w:numId w:val="5"/>
        </w:numPr>
        <w:tabs>
          <w:tab w:val="num" w:pos="1440"/>
        </w:tabs>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дбайливо ставитися до державного, громадського і особистого </w:t>
      </w:r>
    </w:p>
    <w:p w:rsidR="00784055" w:rsidRPr="00784055" w:rsidRDefault="00784055" w:rsidP="008B297B">
      <w:pPr>
        <w:ind w:left="709"/>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майна;</w:t>
      </w:r>
    </w:p>
    <w:p w:rsidR="00784055" w:rsidRPr="00784055" w:rsidRDefault="00784055" w:rsidP="008B297B">
      <w:pPr>
        <w:numPr>
          <w:ilvl w:val="0"/>
          <w:numId w:val="5"/>
        </w:numPr>
        <w:tabs>
          <w:tab w:val="num" w:pos="1440"/>
        </w:tabs>
        <w:spacing w:after="120"/>
        <w:ind w:left="709" w:hanging="99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дотримуватися вимог Статуту.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4.5. 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яка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закладі.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4.6. Педагогічні працівники закладу мають право на:</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внесення керівництву закладу та управлінню культури і мистецтв виконавчого комітету Лубенської міської ради пропозицій щодо поліпшення навчально-виховного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вибір форм підвищення педагогічної кваліфікації;</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участь у роботі методичних об</w:t>
      </w:r>
      <w:r w:rsidRPr="00784055">
        <w:rPr>
          <w:rFonts w:ascii="Times New Roman" w:eastAsia="Times New Roman" w:hAnsi="Times New Roman"/>
          <w:sz w:val="28"/>
          <w:lang w:val="ru-RU" w:eastAsia="ru-RU" w:bidi="ar-SA"/>
        </w:rPr>
        <w:t>’</w:t>
      </w:r>
      <w:r w:rsidRPr="00784055">
        <w:rPr>
          <w:rFonts w:ascii="Times New Roman" w:eastAsia="Times New Roman" w:hAnsi="Times New Roman"/>
          <w:sz w:val="28"/>
          <w:lang w:val="uk-UA" w:eastAsia="ru-RU" w:bidi="ar-SA"/>
        </w:rPr>
        <w:t>єднань, нарад, зборів, у заходах, пов’язаних з організацією навчально-виховної роботи;</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вибір педагогічно обґрунтованих форм, методів, засобів роботи з учнями;</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захист професійної честі, гідності відповідно до законодавства;</w:t>
      </w:r>
    </w:p>
    <w:p w:rsidR="00784055" w:rsidRPr="00784055" w:rsidRDefault="00784055" w:rsidP="008B297B">
      <w:pPr>
        <w:numPr>
          <w:ilvl w:val="0"/>
          <w:numId w:val="6"/>
        </w:numPr>
        <w:tabs>
          <w:tab w:val="num" w:pos="1440"/>
        </w:tabs>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соціальне та матеріальне заохочення за досягнення вагомих результатів у виконанні покладених на них завдань;</w:t>
      </w:r>
    </w:p>
    <w:p w:rsidR="00784055" w:rsidRDefault="00784055" w:rsidP="008B297B">
      <w:pPr>
        <w:numPr>
          <w:ilvl w:val="0"/>
          <w:numId w:val="6"/>
        </w:numPr>
        <w:tabs>
          <w:tab w:val="num" w:pos="1440"/>
        </w:tabs>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об’єднання у професійні спілки, участь в інших об’єднаннях громадян, діяльність яких не заборонена законодавством.</w:t>
      </w:r>
    </w:p>
    <w:p w:rsidR="008B297B" w:rsidRPr="00784055" w:rsidRDefault="008B297B" w:rsidP="008B297B">
      <w:pPr>
        <w:tabs>
          <w:tab w:val="num" w:pos="1440"/>
        </w:tabs>
        <w:spacing w:after="120"/>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4.7. Педагогічні працівники зобов’язані:</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виконувати навчальні плани та програми;</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надавати знання, формувати вміння і навички диференційовано, відповідно до індивідуальних можливостей, інтересів, нахилів, здібностей учнів;</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сприяти розвиткові інтелектуальних і творчих здібностей учнів відповідно до їх задатків та запитів, а також збереженню здоров</w:t>
      </w:r>
      <w:r w:rsidRPr="00784055">
        <w:rPr>
          <w:rFonts w:ascii="Times New Roman" w:eastAsia="Times New Roman" w:hAnsi="Times New Roman"/>
          <w:sz w:val="28"/>
          <w:lang w:val="ru-RU" w:eastAsia="ru-RU" w:bidi="ar-SA"/>
        </w:rPr>
        <w:t>’</w:t>
      </w:r>
      <w:r w:rsidRPr="00784055">
        <w:rPr>
          <w:rFonts w:ascii="Times New Roman" w:eastAsia="Times New Roman" w:hAnsi="Times New Roman"/>
          <w:sz w:val="28"/>
          <w:lang w:val="uk-UA" w:eastAsia="ru-RU" w:bidi="ar-SA"/>
        </w:rPr>
        <w:t>я;</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здійснювати педагогічний контроль за дотриманням учнями морально-етичних норм поведінки, дисциплінарних вимог;</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дотримуватися педагогічної етики, поважати гідність учня, захищати його від будь-яких форм фізичного або психічного насильства;</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виховувати своєю діяльністю повагу до принципів загальнолюдської моралі;</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берегти здоров’я учнів, захищати їх інтереси, пропагувати здоровий спосіб життя;</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виховувати повагу до батьків, жінки, старших за віком, до народних традицій та звичаїв, духовних і культурних надбань українського народу, любов до рідного міста;</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виховувати особистим прикладом і настановами повагу до державної символіки, принципів загальнолюдської моралі;</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постійно підвищувати професійний рівень, педагогічну майстерність, загальну і політичну культуру;</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проводити роботу для залучення дітей і юнацтва до занять мистецтвом;</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вести документацію, пов’язану з виконанням  посадових обов’язків (журнали, плани роботи тощо);</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дотримуватися  вимог  Статуту  закладу,   виконувати   правила внутрішнього трудового розпорядку та посадові </w:t>
      </w:r>
      <w:proofErr w:type="spellStart"/>
      <w:r w:rsidRPr="00784055">
        <w:rPr>
          <w:rFonts w:ascii="Times New Roman" w:eastAsia="Times New Roman" w:hAnsi="Times New Roman"/>
          <w:sz w:val="28"/>
          <w:lang w:val="uk-UA" w:eastAsia="ru-RU" w:bidi="ar-SA"/>
        </w:rPr>
        <w:t>обов</w:t>
      </w:r>
      <w:proofErr w:type="spellEnd"/>
      <w:r w:rsidRPr="00784055">
        <w:rPr>
          <w:rFonts w:ascii="Times New Roman" w:eastAsia="Times New Roman" w:hAnsi="Times New Roman"/>
          <w:sz w:val="28"/>
          <w:lang w:val="ru-RU" w:eastAsia="ru-RU" w:bidi="ar-SA"/>
        </w:rPr>
        <w:t>’</w:t>
      </w:r>
      <w:proofErr w:type="spellStart"/>
      <w:r w:rsidRPr="00784055">
        <w:rPr>
          <w:rFonts w:ascii="Times New Roman" w:eastAsia="Times New Roman" w:hAnsi="Times New Roman"/>
          <w:sz w:val="28"/>
          <w:lang w:val="uk-UA" w:eastAsia="ru-RU" w:bidi="ar-SA"/>
        </w:rPr>
        <w:t>язки</w:t>
      </w:r>
      <w:proofErr w:type="spellEnd"/>
      <w:r w:rsidRPr="00784055">
        <w:rPr>
          <w:rFonts w:ascii="Times New Roman" w:eastAsia="Times New Roman" w:hAnsi="Times New Roman"/>
          <w:sz w:val="28"/>
          <w:lang w:val="uk-UA" w:eastAsia="ru-RU" w:bidi="ar-SA"/>
        </w:rPr>
        <w:t>;</w:t>
      </w:r>
    </w:p>
    <w:p w:rsidR="00784055" w:rsidRPr="00784055" w:rsidRDefault="00784055" w:rsidP="00784055">
      <w:pPr>
        <w:numPr>
          <w:ilvl w:val="0"/>
          <w:numId w:val="7"/>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брати участь у роботі педагогічної ради, методичних об</w:t>
      </w:r>
      <w:r w:rsidRPr="00784055">
        <w:rPr>
          <w:rFonts w:ascii="Times New Roman" w:eastAsia="Times New Roman" w:hAnsi="Times New Roman"/>
          <w:sz w:val="28"/>
          <w:lang w:val="ru-RU" w:eastAsia="ru-RU" w:bidi="ar-SA"/>
        </w:rPr>
        <w:t>’</w:t>
      </w:r>
      <w:r w:rsidRPr="00784055">
        <w:rPr>
          <w:rFonts w:ascii="Times New Roman" w:eastAsia="Times New Roman" w:hAnsi="Times New Roman"/>
          <w:sz w:val="28"/>
          <w:lang w:val="uk-UA" w:eastAsia="ru-RU" w:bidi="ar-SA"/>
        </w:rPr>
        <w:t>єднань, відділів, нарад, зборів, у заходах, пов’язаних з організацією навчально-виховної роботи;</w:t>
      </w:r>
    </w:p>
    <w:p w:rsidR="00784055" w:rsidRPr="00784055" w:rsidRDefault="00784055" w:rsidP="00784055">
      <w:pPr>
        <w:numPr>
          <w:ilvl w:val="0"/>
          <w:numId w:val="7"/>
        </w:numPr>
        <w:tabs>
          <w:tab w:val="num" w:pos="14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виконувати накази і розпорядження керівників закладу, управління культури і мистецтв виконавчого комітету Лубенської міської ради.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4.8.  Викладачі, концертмейстери закладу працюють відповідно до розкладу занять , затвердженого заступником керівника закладу з навчальної роботи.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4.9.  Педагогічні працівники закладу ( викладачі, концертмейстери) підлягають атестації, як правило, один раз на п’ять років, відповідно до чинного законодавства.</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4.10. Обсяг педагогічного навантаження педагогічних працівників закладу встановлюється директором закладу і затверджується управлінням культури і мистецтв виконавчого комітету Лубенської міської ради  згідно із законодавством.</w:t>
      </w:r>
    </w:p>
    <w:p w:rsid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Норма годин на одну тарифну ставку педагогічних працівників закладу становить 18 навчальних годин на тиждень. Оплата роботи здійснюється відповідно до обсягу педагогічного навантаження.</w:t>
      </w:r>
    </w:p>
    <w:p w:rsidR="008B297B" w:rsidRDefault="008B297B" w:rsidP="00784055">
      <w:pPr>
        <w:ind w:left="-284"/>
        <w:jc w:val="both"/>
        <w:rPr>
          <w:rFonts w:ascii="Times New Roman" w:eastAsia="Times New Roman" w:hAnsi="Times New Roman"/>
          <w:sz w:val="28"/>
          <w:lang w:val="uk-UA" w:eastAsia="ru-RU" w:bidi="ar-SA"/>
        </w:rPr>
      </w:pPr>
    </w:p>
    <w:p w:rsidR="008B297B" w:rsidRDefault="008B297B" w:rsidP="00784055">
      <w:pPr>
        <w:ind w:left="-284"/>
        <w:jc w:val="both"/>
        <w:rPr>
          <w:rFonts w:ascii="Times New Roman" w:eastAsia="Times New Roman" w:hAnsi="Times New Roman"/>
          <w:sz w:val="28"/>
          <w:lang w:val="uk-UA" w:eastAsia="ru-RU" w:bidi="ar-SA"/>
        </w:rPr>
      </w:pPr>
    </w:p>
    <w:p w:rsidR="008B297B" w:rsidRDefault="008B297B" w:rsidP="00784055">
      <w:pPr>
        <w:ind w:left="-284"/>
        <w:jc w:val="both"/>
        <w:rPr>
          <w:rFonts w:ascii="Times New Roman" w:eastAsia="Times New Roman" w:hAnsi="Times New Roman"/>
          <w:sz w:val="28"/>
          <w:lang w:val="uk-UA" w:eastAsia="ru-RU" w:bidi="ar-SA"/>
        </w:rPr>
      </w:pPr>
    </w:p>
    <w:p w:rsidR="008B297B" w:rsidRPr="00784055" w:rsidRDefault="008B297B"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ab/>
        <w:t>Завідувачам відділів здійснюється доплата в розмірі 10-15 відсотків від тарифної ставки (за наявності бюджетного фінансування).</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Перерозподіл педагогічного навантаження протягом навчального року можливий у разі зміни кількості годин за окремими навчальними програмами, що передбачається навчальним планом, у разі вибуття або зарахування учнів протягом навчального року або за письмовою згодою педагогічного працівника з додержанням законодавства України про працю.</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Оплата праці працівників закладу здійснюється відповідно до нормативно-правових актів Кабінету Міністрів України, центрального органу виконавчої влади в галузі освіти, Міністерства культури України.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4.11. Не допускається відволікання педагогічних працівників від виконання професійних обов’язків, крім випадків, передбачених законодавством.</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4.12. Батьки учнів та особи, що їх замінюють, мають право:</w:t>
      </w:r>
    </w:p>
    <w:p w:rsidR="00784055" w:rsidRPr="00784055" w:rsidRDefault="00784055" w:rsidP="00784055">
      <w:pPr>
        <w:numPr>
          <w:ilvl w:val="0"/>
          <w:numId w:val="8"/>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обирати і бути обраними до батьківських комітетів та органів громадського самоврядування закладу за їх наявності;</w:t>
      </w:r>
    </w:p>
    <w:p w:rsidR="00784055" w:rsidRPr="00784055" w:rsidRDefault="00784055" w:rsidP="00784055">
      <w:pPr>
        <w:numPr>
          <w:ilvl w:val="0"/>
          <w:numId w:val="8"/>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звертатися до управління культури і мистецтв виконавчого комітету Лубенської міської ради, керівників закладу та органів громадського самоврядування цього закладу з питань навчання та виховання дітей;</w:t>
      </w:r>
    </w:p>
    <w:p w:rsidR="00784055" w:rsidRPr="00784055" w:rsidRDefault="00784055" w:rsidP="00784055">
      <w:pPr>
        <w:numPr>
          <w:ilvl w:val="0"/>
          <w:numId w:val="8"/>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брати участь у заходах, спрямованих на поліпшення організації навчально-виховного процесу та зміцнення матеріально-технічної бази закладу;</w:t>
      </w:r>
    </w:p>
    <w:p w:rsidR="00784055" w:rsidRPr="00784055" w:rsidRDefault="00784055" w:rsidP="00784055">
      <w:pPr>
        <w:numPr>
          <w:ilvl w:val="0"/>
          <w:numId w:val="8"/>
        </w:numPr>
        <w:tabs>
          <w:tab w:val="num" w:pos="14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захищати законні інтереси учнів в органах громадського самоврядування закладу та у відповідних державних, судових органах.</w:t>
      </w: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numPr>
          <w:ilvl w:val="0"/>
          <w:numId w:val="3"/>
        </w:numPr>
        <w:ind w:left="-284" w:firstLine="0"/>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Управління  закладом</w:t>
      </w: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5.1.   Керівництво  закладом  здійснює його директор, яким  може  бути  тільки громадянин України, що має вищу фахову освіту і стаж педагогічної роботи не менш як  три роки, який успішно пройшов підвищення кваліфікації та атестацію керівних кадрів закладів освіти сфери культури, в порядку, встановленому Міністерством культури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5.2.  Директор,  заступник директора, педагогічні  та  інші  працівники  закладу  призначаються  на посади та звільняються з посад відповідно до законодавства України.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Директор закладу призначається на посаду та звільняється з посади управлінням культури і мистецтв виконавчого комітету Лубенської міської ради. Призначення та звільнення заступника директора здійснюється за поданням директора з дотриманням чинного законодавства за погодженням з міським головою.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5.3.    Директор закладу:</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здійснює керівництво колективом;</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призначає на посади та звільняє з посад працівників закладу; </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створює належні умови для підвищення фахового рівня працівників;</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організовує навчально-виховний процес;</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забезпечує контроль за виконанням навчальних планів і програм, якістю знань, умінь та навичок учнів;</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створює належні умови для здобуття учнями початкової спеціальної мистецької освіти;</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забезпечує дотримання вимог щодо охорони дитинства, санітарно-гігієнічних та протипожежних норм, техніки безпеки;</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розпоряджається в установленому порядку майном і коштами закладу, є розпорядником бюджетних коштів  в межах бюджетних призначень;</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організовує виконання кошторису доходів і видатків закладу, укладає угоди з юридичними та фізичними особами, в установленому порядку відкриває рахунки в установах банків або органах Державного казначейства (за погодженням з управлінням культури і мистецтв виконавчого комітету Лубенської міської ради);</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установлює надбавки, доплати, премії та надає матеріальну допомогу працівникам закладу відповідно до законодавства;</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представляє заклад в усіх підприємствах, установах та організаціях і відповідає перед Лубенською міською радою  за результати діяльності закладу;</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вносить пропозиції щодо установлення надбавок, доплат, премій та надання матеріальної допомоги працівникам закладу відповідно до Положення про оплату праці;</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дає дозвіл на участь діячів науки, культури, членів творчих спілок, працівників культурно-просвітницьких закладів, підприємств, установ та організацій, інших юридичних та фізичних осіб у навчально-виховному процесі;</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забезпечує право учнів на захист від будь-яких форм фізичного або психічного насильства;</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видає, у межах своєї компетентності, накази, розпорядження і контролює їх виконання;</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застосовує заходи заохочення та дисциплінарні стягнення до працівників закладу;</w:t>
      </w:r>
    </w:p>
    <w:p w:rsidR="00784055" w:rsidRPr="00784055" w:rsidRDefault="00784055" w:rsidP="00784055">
      <w:pPr>
        <w:numPr>
          <w:ilvl w:val="1"/>
          <w:numId w:val="3"/>
        </w:numPr>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здійснює контроль за проходженням працівниками в установлені терміни обов’язкових медичних оглядів і несе за це відповідальність;</w:t>
      </w:r>
    </w:p>
    <w:p w:rsidR="00784055" w:rsidRPr="00784055" w:rsidRDefault="00784055" w:rsidP="00784055">
      <w:pPr>
        <w:numPr>
          <w:ilvl w:val="1"/>
          <w:numId w:val="3"/>
        </w:numPr>
        <w:spacing w:after="120"/>
        <w:ind w:left="-284" w:firstLine="0"/>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затверджує за погодженням із профспілковим комітетом правила внутрішнього розпорядку, посадові обов’язки працівників закладу.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5.4. Директор  закладу  є  головою  педагогічної  ради  –  постійно  діючого колегіального органу управління закладом.</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За відсутності директора обов’язки голови виконує заступник директора з навчально-виховної роботи.</w:t>
      </w:r>
    </w:p>
    <w:p w:rsidR="00784055" w:rsidRPr="00784055" w:rsidRDefault="00784055" w:rsidP="00784055">
      <w:pPr>
        <w:spacing w:after="120"/>
        <w:ind w:left="-284"/>
        <w:jc w:val="both"/>
        <w:rPr>
          <w:rFonts w:ascii="Times New Roman" w:eastAsia="Times New Roman" w:hAnsi="Times New Roman"/>
          <w:sz w:val="28"/>
          <w:lang w:val="uk-UA" w:eastAsia="ru-RU" w:bidi="ar-SA"/>
        </w:rPr>
      </w:pPr>
      <w:proofErr w:type="spellStart"/>
      <w:r w:rsidRPr="00784055">
        <w:rPr>
          <w:rFonts w:ascii="Times New Roman" w:eastAsia="Times New Roman" w:hAnsi="Times New Roman"/>
          <w:sz w:val="28"/>
          <w:lang w:val="uk-UA" w:eastAsia="ru-RU" w:bidi="ar-SA"/>
        </w:rPr>
        <w:t>Обов</w:t>
      </w:r>
      <w:proofErr w:type="spellEnd"/>
      <w:r w:rsidRPr="00784055">
        <w:rPr>
          <w:rFonts w:ascii="Times New Roman" w:eastAsia="Times New Roman" w:hAnsi="Times New Roman"/>
          <w:sz w:val="28"/>
          <w:lang w:val="ru-RU" w:eastAsia="ru-RU" w:bidi="ar-SA"/>
        </w:rPr>
        <w:t>’</w:t>
      </w:r>
      <w:proofErr w:type="spellStart"/>
      <w:r w:rsidRPr="00784055">
        <w:rPr>
          <w:rFonts w:ascii="Times New Roman" w:eastAsia="Times New Roman" w:hAnsi="Times New Roman"/>
          <w:sz w:val="28"/>
          <w:lang w:val="uk-UA" w:eastAsia="ru-RU" w:bidi="ar-SA"/>
        </w:rPr>
        <w:t>язки</w:t>
      </w:r>
      <w:proofErr w:type="spellEnd"/>
      <w:r w:rsidRPr="00784055">
        <w:rPr>
          <w:rFonts w:ascii="Times New Roman" w:eastAsia="Times New Roman" w:hAnsi="Times New Roman"/>
          <w:sz w:val="28"/>
          <w:lang w:val="uk-UA" w:eastAsia="ru-RU" w:bidi="ar-SA"/>
        </w:rPr>
        <w:t xml:space="preserve"> секретаря педагогічної ради виконує один з викладачів, який обирається строком на один рік.</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5.5.  Педагогічна рада об’єднує педагогічних працівників закладу і створюється з метою розвитку та вдосконалення навчально-виховного процесу, підвищення професійної майстерності та творчого зростання педагогічного колективу.</w:t>
      </w:r>
    </w:p>
    <w:p w:rsid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5.6.    Педагогічна рада закладу:</w:t>
      </w:r>
    </w:p>
    <w:p w:rsidR="008B297B" w:rsidRPr="00784055" w:rsidRDefault="008B297B" w:rsidP="00784055">
      <w:pPr>
        <w:ind w:left="-284"/>
        <w:jc w:val="both"/>
        <w:rPr>
          <w:rFonts w:ascii="Times New Roman" w:eastAsia="Times New Roman" w:hAnsi="Times New Roman"/>
          <w:sz w:val="28"/>
          <w:lang w:val="uk-UA" w:eastAsia="ru-RU" w:bidi="ar-SA"/>
        </w:rPr>
      </w:pP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розглядає план навчально-виховної і методичної роботи закладу;</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обговорює заходи, які забезпечують високий рівень навчально-виховної і методичної роботи;</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заслуховує та обговорює доповіді, звіти директора закладу, його заступника, завідувачів відділів та педагогічних працівників щодо стану навчально-виховної і методичної роботи у закладі;</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розглядає плани заходів виконання інструктивних, методичних документів, які визначають організацію та зміст навчально-виховної роботи  закладу;</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визначає заходи підвищення кваліфікації педагогічних кадрів, упровадження в навчально-виховний процес досягнень науки та передового педагогічного досвіду;</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приймає рішення про видачу свідоцтв про закінчення закладу, переведення учнів у наступний клас, залишення на повторний рік навчання, призначення </w:t>
      </w:r>
      <w:proofErr w:type="spellStart"/>
      <w:r w:rsidRPr="00784055">
        <w:rPr>
          <w:rFonts w:ascii="Times New Roman" w:eastAsia="Times New Roman" w:hAnsi="Times New Roman"/>
          <w:sz w:val="28"/>
          <w:lang w:val="uk-UA" w:eastAsia="ru-RU" w:bidi="ar-SA"/>
        </w:rPr>
        <w:t>переіспитів</w:t>
      </w:r>
      <w:proofErr w:type="spellEnd"/>
      <w:r w:rsidRPr="00784055">
        <w:rPr>
          <w:rFonts w:ascii="Times New Roman" w:eastAsia="Times New Roman" w:hAnsi="Times New Roman"/>
          <w:sz w:val="28"/>
          <w:lang w:val="uk-UA" w:eastAsia="ru-RU" w:bidi="ar-SA"/>
        </w:rPr>
        <w:t>, виключення учнів із закладу, нагородження Похвальними листами;</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обговорює заходи, пов’язані з проведенням набору учнів, визначає порядок і строки проведення вступних іспитів, прослуховувань, вимоги до вступників;</w:t>
      </w:r>
    </w:p>
    <w:p w:rsidR="00784055" w:rsidRPr="00784055" w:rsidRDefault="00784055" w:rsidP="00784055">
      <w:pPr>
        <w:numPr>
          <w:ilvl w:val="0"/>
          <w:numId w:val="9"/>
        </w:numPr>
        <w:tabs>
          <w:tab w:val="num" w:pos="144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порушує клопотання про заохочення педагогічних працівників;</w:t>
      </w:r>
    </w:p>
    <w:p w:rsidR="00784055" w:rsidRPr="00784055" w:rsidRDefault="00784055" w:rsidP="00784055">
      <w:pPr>
        <w:numPr>
          <w:ilvl w:val="0"/>
          <w:numId w:val="9"/>
        </w:numPr>
        <w:tabs>
          <w:tab w:val="num" w:pos="144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вирішує інші основні питання навчально-виховної і методичної роботи.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5.7. Робота педагогічної ради проводиться відповідно до потреб закладу. Обов’язковим є проведення засідань педагогічної ради на початок та кінець навчального року, а також після кожної навчальної чверті.</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5.8.  Органом громадського самоврядування закладу є загальні збори трудового колективу.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5.9   Рішенням загальних зборів створюється рада закладу, що діє в період між загальними зборами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Кількість членів ради закладу визначається загальними зборами трудового колективу.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 складу ради закладу делегуються завідуючі відділами, представники громадських організацій та керівництва закладу.</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Засідання ради є правочинним, якщо в ньому бере участь не менше 2/3 її членів. Рішення приймаються більшістю голосів присутніх на засіданні членів ради. Рішення ради мають рекомендаційний характер. Засідання ради оформлюються протоколами.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5.10. У закладі, за рішенням загальних зборів, можуть створюватися і діяти піклувальна рада, учнівський і батьківський комітети,  а також комісії, асоціації тощо.</w:t>
      </w:r>
    </w:p>
    <w:p w:rsidR="00784055" w:rsidRPr="00784055" w:rsidRDefault="00784055" w:rsidP="00784055">
      <w:pPr>
        <w:spacing w:after="120"/>
        <w:ind w:left="-284"/>
        <w:jc w:val="both"/>
        <w:rPr>
          <w:rFonts w:ascii="Times New Roman" w:eastAsia="Times New Roman" w:hAnsi="Times New Roman"/>
          <w:sz w:val="28"/>
          <w:lang w:val="uk-UA" w:eastAsia="ru-RU" w:bidi="ar-SA"/>
        </w:rPr>
      </w:pPr>
    </w:p>
    <w:p w:rsid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5.11. Директор  закладу  не  зобов’язаний  виконувати  рішення  органів громадського самоврядування, якщо вони суперечать чинному законодавству, нормативно-правовим актам України або цьому Статуту.</w:t>
      </w:r>
    </w:p>
    <w:p w:rsidR="008B297B" w:rsidRPr="00784055" w:rsidRDefault="008B297B" w:rsidP="00784055">
      <w:pPr>
        <w:spacing w:after="120"/>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5.12. За наявності не менше трьох викладачів з одного виду мистецтв (споріднених інструментів) у закладі можуть створюватись відділення, відділи, керівники яких затверджуються наказом директора закладу.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Відділення, відділи сприяють організації навчально-виховного процесу, підвищенню якості викладання, виконавської та педагогічної майстерності, виконанню рішень педагогічної ради, навчальних планів та програм.</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numPr>
          <w:ilvl w:val="0"/>
          <w:numId w:val="3"/>
        </w:numPr>
        <w:ind w:left="-284" w:firstLine="0"/>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 xml:space="preserve">Фінансово-господарська діяльність </w:t>
      </w:r>
    </w:p>
    <w:p w:rsidR="00784055" w:rsidRPr="00784055" w:rsidRDefault="00784055" w:rsidP="00784055">
      <w:pPr>
        <w:ind w:left="-284"/>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 xml:space="preserve">    та матеріально-технічна база закладу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6.1. Фінансово-господарська діяльність закладу провадиться відповідно до законодавства та Статуту.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6.2.  Фінансування школи здійснюється за рахунок коштів місцевого бюджету та плати за навчання учнів.</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Основним джерелом фінансування закладу є кошти місцевого бюджету. </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 межах бюджетних призначень бюджетні кошти спрямовуються на виконання обраних закладом навчальних планів у повному обсязі, матеріальні витрати, пов’язані з навчально-виховною роботою, підготовку та перепідготовку кадрів, оплату праці, збереження і зміцнення матеріально-технічної бази, соціальний захист та матеріальне стимулювання трудового колективу.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Фінансування закладу може здійснюватися також за рахунок додаткових джерел фінансування, не заборонених законодавством України.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Бюджетне фінансування закладу не може зменшуватися або припинятися у разі наявності у закладу додаткових джерел фінансування.</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Бюджетні асигнування на здійснення діяльності закладу та позабюджетні кошти не підлягають вилученню, крім випадків, передбачених чинним законодавством України, і використовуються виключно за призначенням.</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6.3. Розрахунок навчальних годин по закладу з визначенням кількості педагогічних ставок, необхідних для виконання розроблених керівником робочих навчальних планів, складається в межах бюджетних призначень  на плановий контингент учнів, установлений управлінням культури і мистецтв виконавчого комітету Лубенської міської ради, у відповідності до навчальних планів, за якими працює заклад.</w:t>
      </w:r>
    </w:p>
    <w:p w:rsidR="00784055" w:rsidRPr="00784055" w:rsidRDefault="00784055" w:rsidP="00784055">
      <w:pPr>
        <w:ind w:left="-284"/>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Основою розрахунку фонду заробітної плати є:</w:t>
      </w:r>
    </w:p>
    <w:p w:rsidR="00784055" w:rsidRPr="00784055" w:rsidRDefault="00784055" w:rsidP="00784055">
      <w:pPr>
        <w:numPr>
          <w:ilvl w:val="0"/>
          <w:numId w:val="10"/>
        </w:numPr>
        <w:tabs>
          <w:tab w:val="num" w:pos="21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штатний розпис;</w:t>
      </w:r>
    </w:p>
    <w:p w:rsidR="00784055" w:rsidRPr="00784055" w:rsidRDefault="00784055" w:rsidP="00784055">
      <w:pPr>
        <w:numPr>
          <w:ilvl w:val="0"/>
          <w:numId w:val="10"/>
        </w:numPr>
        <w:tabs>
          <w:tab w:val="num" w:pos="21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середня педагогічна ставка з урахуванням надбавок та підвищень за тарифікацією;</w:t>
      </w:r>
    </w:p>
    <w:p w:rsidR="00784055" w:rsidRPr="00784055" w:rsidRDefault="00784055" w:rsidP="00784055">
      <w:pPr>
        <w:numPr>
          <w:ilvl w:val="0"/>
          <w:numId w:val="10"/>
        </w:numPr>
        <w:tabs>
          <w:tab w:val="num" w:pos="216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кількість педагогічних ставок за розрахунком навчальних годин.</w:t>
      </w:r>
    </w:p>
    <w:p w:rsidR="00784055" w:rsidRPr="00784055" w:rsidRDefault="00784055" w:rsidP="00784055">
      <w:pPr>
        <w:spacing w:after="120"/>
        <w:ind w:left="-284" w:right="283"/>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6.4. Розмір плати за навчання учнів встановлюється в порядку, визначеному Кабінетом Міністрів України, органами місцевого самоврядування. </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Діти з багатодітних сімей, діти із малозабезпечених сімей, діти-інваліди, діти </w:t>
      </w:r>
      <w:proofErr w:type="spellStart"/>
      <w:r w:rsidRPr="00784055">
        <w:rPr>
          <w:rFonts w:ascii="Times New Roman" w:eastAsia="Times New Roman" w:hAnsi="Times New Roman"/>
          <w:sz w:val="28"/>
          <w:lang w:val="uk-UA" w:eastAsia="ru-RU" w:bidi="ar-SA"/>
        </w:rPr>
        <w:t>–сироти</w:t>
      </w:r>
      <w:proofErr w:type="spellEnd"/>
      <w:r w:rsidRPr="00784055">
        <w:rPr>
          <w:rFonts w:ascii="Times New Roman" w:eastAsia="Times New Roman" w:hAnsi="Times New Roman"/>
          <w:sz w:val="28"/>
          <w:lang w:val="uk-UA" w:eastAsia="ru-RU" w:bidi="ar-SA"/>
        </w:rPr>
        <w:t xml:space="preserve"> і діти, позбавлені батьківського піклування, здобувають позашкільну освіту безоплатно.</w:t>
      </w:r>
    </w:p>
    <w:p w:rsid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Органи місцевого самоврядування мають право встановлювати додаткові пільги сплати за навчання з урахуванням можливостей місцевого бюджету.</w:t>
      </w:r>
    </w:p>
    <w:p w:rsidR="008B297B" w:rsidRPr="00784055" w:rsidRDefault="008B297B" w:rsidP="00784055">
      <w:pPr>
        <w:spacing w:after="120"/>
        <w:ind w:left="-284"/>
        <w:jc w:val="both"/>
        <w:rPr>
          <w:rFonts w:ascii="Times New Roman" w:eastAsia="Times New Roman" w:hAnsi="Times New Roman"/>
          <w:sz w:val="28"/>
          <w:lang w:val="uk-UA" w:eastAsia="ru-RU" w:bidi="ar-SA"/>
        </w:rPr>
      </w:pP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6.5.    Додатковими джерелами формування коштів закладу є:</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кошти, отримані за надання платних послуг відповідно до                      переліку платних послуг, які можуть надаватися навчальним закладом.</w:t>
      </w:r>
    </w:p>
    <w:p w:rsidR="00784055" w:rsidRPr="00784055" w:rsidRDefault="00784055" w:rsidP="00784055">
      <w:pPr>
        <w:numPr>
          <w:ilvl w:val="0"/>
          <w:numId w:val="11"/>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кошти гуманітарної допомоги;</w:t>
      </w:r>
    </w:p>
    <w:p w:rsidR="00784055" w:rsidRPr="00784055" w:rsidRDefault="00784055" w:rsidP="00784055">
      <w:pPr>
        <w:numPr>
          <w:ilvl w:val="0"/>
          <w:numId w:val="11"/>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добровільні грошові внески – матеріальні цінності підприємств, установ, організацій та окремих громадян;</w:t>
      </w:r>
    </w:p>
    <w:p w:rsidR="00784055" w:rsidRPr="00784055" w:rsidRDefault="00784055" w:rsidP="00784055">
      <w:pPr>
        <w:numPr>
          <w:ilvl w:val="0"/>
          <w:numId w:val="11"/>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кредити банків;</w:t>
      </w:r>
    </w:p>
    <w:p w:rsidR="00784055" w:rsidRPr="00784055" w:rsidRDefault="00784055" w:rsidP="00784055">
      <w:pPr>
        <w:numPr>
          <w:ilvl w:val="0"/>
          <w:numId w:val="11"/>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кошти, отримані від здачі в оренду вільних приміщень закладу;</w:t>
      </w:r>
    </w:p>
    <w:p w:rsidR="00784055" w:rsidRPr="00784055" w:rsidRDefault="00784055" w:rsidP="00784055">
      <w:pPr>
        <w:numPr>
          <w:ilvl w:val="0"/>
          <w:numId w:val="11"/>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інші надходження.</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Кошти, отримані закладом з додаткових джерел фінансування, використовуються для здійснення діяльності, передбаченої цим Статутом.</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Розмір оплати за надання платних послуг визначається закладом самостійно, відповідно до законодавства.</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Установлення для закладу у будь-якій формі планових завдань з надання платних послуг не дозволяється.</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6.6.   Заклад є бюджетною неприбутковою організацією.</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t>Доходи закладу у вигляді коштів, матеріальних цінностей та нематеріальних активів, одержаних закладом від здійснення або на здійснення діяльності, передбаченої його Статутом, звільняються від оподаткування.</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6.7. Заклад у процесі провадження фінансово-господарської діяльності має право:</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самостійно розпоряджатися коштами, одержаними від господарської та іншої діяльності, відповідно до Статуту;</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користуватися безоплатно земельними ділянками, на яких він розташований;</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розвивати власну матеріальну базу;</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списувати з балансу в установленому чинним законодавством порядку необоротні активи, які стали непридатними для користування;</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володіти, користуватися та розпоряджатися майном, відповідно до законодавства та Статуту на правах оперативного використання;</w:t>
      </w:r>
    </w:p>
    <w:p w:rsidR="00784055" w:rsidRPr="00784055" w:rsidRDefault="00784055" w:rsidP="00784055">
      <w:pPr>
        <w:numPr>
          <w:ilvl w:val="0"/>
          <w:numId w:val="12"/>
        </w:numPr>
        <w:tabs>
          <w:tab w:val="num" w:pos="126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виконувати інші дії, що не суперечать законодавству України та Статуту закладу.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Матеріально-технічна база закладу включає приміщення, споруди, обладнання, засоби зв’язку, транспортні засоби, земельну ділянку, рухоме та нерухоме майно, що перебуває в його користуванні.</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r>
      <w:r w:rsidRPr="00784055">
        <w:rPr>
          <w:rFonts w:ascii="Times New Roman" w:eastAsia="Times New Roman" w:hAnsi="Times New Roman"/>
          <w:sz w:val="28"/>
          <w:lang w:val="uk-UA" w:eastAsia="ru-RU" w:bidi="ar-SA"/>
        </w:rPr>
        <w:tab/>
        <w:t>Для проведення навчально-виховної роботи закладу надаються в користування культурні та інші об’єкти безоплатно або на пільгових умовах.</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ab/>
      </w:r>
      <w:r w:rsidRPr="00784055">
        <w:rPr>
          <w:rFonts w:ascii="Times New Roman" w:eastAsia="Times New Roman" w:hAnsi="Times New Roman"/>
          <w:sz w:val="28"/>
          <w:lang w:val="uk-UA" w:eastAsia="ru-RU" w:bidi="ar-SA"/>
        </w:rPr>
        <w:tab/>
        <w:t>Порядок надання зазначених об’єктів у користування визначається місцевими органами самоврядування відповідно до законодавства України.</w:t>
      </w:r>
    </w:p>
    <w:p w:rsid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6.8.  Майно закладу може вилучатися засновником лише за умови подальшого використання цього майна та коштів, отриманих від його реалізації, на розвиток позашкільної мистецької освіти в порядку, встановленому Кабінетом Міністрів України.</w:t>
      </w:r>
    </w:p>
    <w:p w:rsidR="008B297B" w:rsidRPr="00784055" w:rsidRDefault="008B297B" w:rsidP="00784055">
      <w:pPr>
        <w:spacing w:after="120"/>
        <w:ind w:left="-284"/>
        <w:jc w:val="both"/>
        <w:rPr>
          <w:rFonts w:ascii="Times New Roman" w:eastAsia="Times New Roman" w:hAnsi="Times New Roman"/>
          <w:sz w:val="28"/>
          <w:lang w:val="uk-UA" w:eastAsia="ru-RU" w:bidi="ar-SA"/>
        </w:rPr>
      </w:pP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6.9.   Збитки, завдані закладу внаслідок порушення майнових прав юридичними та фізичними особами, відшкодовуються відповідно до чинного законодавства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6.10.   Заклад може приватизуватися лише за умов:</w:t>
      </w:r>
    </w:p>
    <w:p w:rsidR="00784055" w:rsidRPr="00784055" w:rsidRDefault="00784055" w:rsidP="00784055">
      <w:pPr>
        <w:numPr>
          <w:ilvl w:val="0"/>
          <w:numId w:val="13"/>
        </w:numPr>
        <w:tabs>
          <w:tab w:val="clear" w:pos="360"/>
          <w:tab w:val="num" w:pos="90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збереження освітнього призначення закладу;</w:t>
      </w:r>
    </w:p>
    <w:p w:rsidR="00784055" w:rsidRPr="00784055" w:rsidRDefault="00784055" w:rsidP="00784055">
      <w:pPr>
        <w:numPr>
          <w:ilvl w:val="0"/>
          <w:numId w:val="13"/>
        </w:numPr>
        <w:tabs>
          <w:tab w:val="clear" w:pos="360"/>
          <w:tab w:val="num" w:pos="900"/>
        </w:tabs>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згоди колективу закладу;</w:t>
      </w:r>
    </w:p>
    <w:p w:rsidR="00784055" w:rsidRPr="00784055" w:rsidRDefault="00784055" w:rsidP="00784055">
      <w:pPr>
        <w:numPr>
          <w:ilvl w:val="0"/>
          <w:numId w:val="13"/>
        </w:numPr>
        <w:tabs>
          <w:tab w:val="clear" w:pos="360"/>
          <w:tab w:val="num" w:pos="900"/>
        </w:tabs>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наявності коштів.</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6.11. Ведення діловодства, звітності у закладі здійснюється у порядку, визначеному нормативно-правовими актами.</w:t>
      </w: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6.12. Ведення   бухгалтерського   обліку   та   фінансової   звітності   закладу здійснюється централізованою бухгалтерією управління культури і мистецтв виконавчого комітету Лубенської міської ради.</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7. Діяльність закладу у рамках міжнародного співробітництва</w:t>
      </w:r>
    </w:p>
    <w:p w:rsidR="00784055" w:rsidRPr="00784055" w:rsidRDefault="00784055" w:rsidP="00784055">
      <w:pPr>
        <w:ind w:left="-284"/>
        <w:rPr>
          <w:rFonts w:ascii="Times New Roman" w:eastAsia="Times New Roman" w:hAnsi="Times New Roman"/>
          <w:b/>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7.1.  Заклад, за наявності належної матеріально-технічної та соціально-культурної бази, власних фінансових коштів, має право проводити міжнародний учнівський та педагогічний обмін у рамках освітніх, культурних програм, проектів, брати участь у міжнародних заходах.</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7.2.   Заклад має право укладати угоди про співробітництво, встановлювати прямі зв’язки з органами управління культурою, освітою, навчальними закладами, науковими установами, підприємствами, організаціями, громадськими об’єднаннями інших країн у встановленому законодавством порядку.</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8. Державний контроль за діяльністю закладу</w:t>
      </w:r>
    </w:p>
    <w:p w:rsidR="00784055" w:rsidRPr="00784055" w:rsidRDefault="00784055" w:rsidP="00784055">
      <w:pPr>
        <w:ind w:left="-284"/>
        <w:jc w:val="center"/>
        <w:rPr>
          <w:rFonts w:ascii="Times New Roman" w:eastAsia="Times New Roman" w:hAnsi="Times New Roman"/>
          <w:b/>
          <w:sz w:val="28"/>
          <w:lang w:val="uk-UA" w:eastAsia="ru-RU" w:bidi="ar-SA"/>
        </w:rPr>
      </w:pPr>
    </w:p>
    <w:p w:rsidR="00784055" w:rsidRPr="00784055" w:rsidRDefault="00784055" w:rsidP="00784055">
      <w:pPr>
        <w:spacing w:after="120"/>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8.1.   Державний контроль за діяльністю закладу здійснюють Міністерство освіти і науки України, Міністерство культури України, органи виконавчої влади та місцевого самоврядування, у сфері управління яких перебуває заклад.</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8.2.  Основною формою державного контролю за діяльністю закладу є державна атестація закладу, яка проводиться не рідше, ніж один раз на 10 років у порядку, встановленому Міністерством освіти і науки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8.3. Зміни та доповнення до Статуту затверджуються власником та підлягають державній реєстрації у відповідності до діючого законодавства України.</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center"/>
        <w:rPr>
          <w:rFonts w:ascii="Times New Roman" w:eastAsia="Times New Roman" w:hAnsi="Times New Roman"/>
          <w:b/>
          <w:sz w:val="28"/>
          <w:lang w:val="uk-UA" w:eastAsia="ru-RU" w:bidi="ar-SA"/>
        </w:rPr>
      </w:pPr>
      <w:r w:rsidRPr="00784055">
        <w:rPr>
          <w:rFonts w:ascii="Times New Roman" w:eastAsia="Times New Roman" w:hAnsi="Times New Roman"/>
          <w:b/>
          <w:sz w:val="28"/>
          <w:lang w:val="uk-UA" w:eastAsia="ru-RU" w:bidi="ar-SA"/>
        </w:rPr>
        <w:t>9.  Припинення діяльності закладу</w:t>
      </w:r>
    </w:p>
    <w:p w:rsidR="00784055" w:rsidRPr="00784055" w:rsidRDefault="00784055" w:rsidP="00784055">
      <w:pPr>
        <w:ind w:left="-284"/>
        <w:jc w:val="center"/>
        <w:rPr>
          <w:rFonts w:ascii="Times New Roman" w:eastAsia="Times New Roman" w:hAnsi="Times New Roman"/>
          <w:b/>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9.1.  Припинення діяльності закладу відбувається шляхом ліквідації або реорганізації.</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9.2.  Ліквідація закладу проводиться в наступних випадках:</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9.2.1.  За рішенням засновника;</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9.2.2.  За рішенням суду;</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lastRenderedPageBreak/>
        <w:t>9.2.3.  В інших випадках, передбачених чинним законодавством України.</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9.3. Ліквідація закладу проводиться призначеною засновником ліквідаційною комісією, а у випадках банкрутства та припинення діяльності закладу   за рішенням суду чи господарського суду – ліквідаційною комісією, призначеною цими органами в порядку, передбаченому законодавством України. З моменту призначення ліквідаційної комісії до неї переходять повноваження по управлінню закладом.</w:t>
      </w: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9.4. Майно, передане засновником у користування, повертається засновнику.</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9.5.Ліквідація вважається завершеною, а заклад таким, що припинив свою діяльність, з моменту внесення запису про це до державного реєстру.</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w:t>
      </w:r>
    </w:p>
    <w:p w:rsidR="00784055" w:rsidRPr="00784055" w:rsidRDefault="00784055" w:rsidP="00784055">
      <w:pPr>
        <w:ind w:left="-284"/>
        <w:jc w:val="both"/>
        <w:rPr>
          <w:rFonts w:ascii="Times New Roman" w:eastAsia="Times New Roman" w:hAnsi="Times New Roman"/>
          <w:sz w:val="28"/>
          <w:lang w:val="uk-UA" w:eastAsia="ru-RU" w:bidi="ar-SA"/>
        </w:rPr>
      </w:pPr>
    </w:p>
    <w:p w:rsidR="00784055" w:rsidRPr="00784055" w:rsidRDefault="00784055" w:rsidP="00784055">
      <w:pPr>
        <w:ind w:left="-284"/>
        <w:jc w:val="both"/>
        <w:rPr>
          <w:rFonts w:ascii="Times New Roman" w:eastAsia="Times New Roman" w:hAnsi="Times New Roman"/>
          <w:sz w:val="28"/>
          <w:lang w:val="uk-UA" w:eastAsia="ru-RU" w:bidi="ar-SA"/>
        </w:rPr>
      </w:pPr>
      <w:r w:rsidRPr="00784055">
        <w:rPr>
          <w:rFonts w:ascii="Times New Roman" w:eastAsia="Times New Roman" w:hAnsi="Times New Roman"/>
          <w:sz w:val="28"/>
          <w:lang w:val="uk-UA" w:eastAsia="ru-RU" w:bidi="ar-SA"/>
        </w:rPr>
        <w:t xml:space="preserve">      Секретар міської ради                                                           О.В.</w:t>
      </w:r>
      <w:proofErr w:type="spellStart"/>
      <w:r w:rsidRPr="00784055">
        <w:rPr>
          <w:rFonts w:ascii="Times New Roman" w:eastAsia="Times New Roman" w:hAnsi="Times New Roman"/>
          <w:sz w:val="28"/>
          <w:lang w:val="uk-UA" w:eastAsia="ru-RU" w:bidi="ar-SA"/>
        </w:rPr>
        <w:t>Карпець</w:t>
      </w:r>
      <w:proofErr w:type="spellEnd"/>
    </w:p>
    <w:p w:rsidR="00532F46" w:rsidRDefault="000F78D0" w:rsidP="006135C0">
      <w:pPr>
        <w:ind w:right="566"/>
        <w:rPr>
          <w:rFonts w:ascii="Times New Roman" w:hAnsi="Times New Roman"/>
          <w:b/>
          <w:sz w:val="28"/>
          <w:szCs w:val="28"/>
          <w:lang w:val="uk-UA"/>
        </w:rPr>
      </w:pPr>
      <w:r w:rsidRPr="00686194">
        <w:rPr>
          <w:rFonts w:ascii="Times New Roman" w:hAnsi="Times New Roman"/>
          <w:b/>
          <w:sz w:val="28"/>
          <w:szCs w:val="28"/>
          <w:highlight w:val="yellow"/>
          <w:lang w:val="uk-UA"/>
        </w:rPr>
        <w:t xml:space="preserve">      </w:t>
      </w:r>
      <w:r w:rsidR="00532F46" w:rsidRPr="005A7653">
        <w:rPr>
          <w:rFonts w:ascii="Times New Roman" w:hAnsi="Times New Roman"/>
          <w:b/>
          <w:sz w:val="28"/>
          <w:szCs w:val="28"/>
          <w:lang w:val="uk-UA"/>
        </w:rPr>
        <w:t xml:space="preserve">                                        </w:t>
      </w:r>
      <w:r w:rsidR="005A7653">
        <w:rPr>
          <w:rFonts w:ascii="Times New Roman" w:hAnsi="Times New Roman"/>
          <w:b/>
          <w:sz w:val="28"/>
          <w:szCs w:val="28"/>
          <w:lang w:val="uk-UA"/>
        </w:rPr>
        <w:t xml:space="preserve">                </w:t>
      </w: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p>
    <w:p w:rsidR="004A3A0B" w:rsidRDefault="004A3A0B" w:rsidP="006135C0">
      <w:pPr>
        <w:ind w:right="566"/>
        <w:rPr>
          <w:rFonts w:ascii="Times New Roman" w:hAnsi="Times New Roman"/>
          <w:b/>
          <w:sz w:val="28"/>
          <w:szCs w:val="28"/>
          <w:lang w:val="uk-UA"/>
        </w:rPr>
      </w:pPr>
      <w:bookmarkStart w:id="0" w:name="_GoBack"/>
      <w:bookmarkEnd w:id="0"/>
    </w:p>
    <w:p w:rsidR="004A3A0B" w:rsidRPr="004A3A0B" w:rsidRDefault="004A3A0B" w:rsidP="004A3A0B">
      <w:pPr>
        <w:jc w:val="center"/>
        <w:rPr>
          <w:rFonts w:ascii="Times New Roman" w:eastAsia="Times New Roman" w:hAnsi="Times New Roman"/>
          <w:lang w:eastAsia="ru-RU" w:bidi="ar-SA"/>
        </w:rPr>
      </w:pPr>
      <w:r w:rsidRPr="004A3A0B">
        <w:rPr>
          <w:rFonts w:ascii="Times New Roman" w:eastAsia="Times New Roman" w:hAnsi="Times New Roman"/>
          <w:lang w:eastAsia="ru-RU" w:bidi="ar-SA"/>
        </w:rPr>
        <w:object w:dxaOrig="1606" w:dyaOrig="1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5pt;height:56.25pt" o:ole="" fillcolor="window">
            <v:imagedata r:id="rId7" o:title=""/>
          </v:shape>
          <o:OLEObject Type="Embed" ProgID="Word.Picture.8" ShapeID="_x0000_i1025" DrawAspect="Content" ObjectID="_1526198763" r:id="rId8"/>
        </w:object>
      </w:r>
    </w:p>
    <w:p w:rsidR="004A3A0B" w:rsidRPr="004A3A0B" w:rsidRDefault="004A3A0B" w:rsidP="004A3A0B">
      <w:pPr>
        <w:jc w:val="center"/>
        <w:rPr>
          <w:rFonts w:ascii="Times New Roman" w:eastAsia="Times New Roman" w:hAnsi="Times New Roman"/>
          <w:lang w:val="ru-RU" w:eastAsia="ru-RU" w:bidi="ar-SA"/>
        </w:rPr>
      </w:pPr>
      <w:r w:rsidRPr="004A3A0B">
        <w:rPr>
          <w:rFonts w:ascii="Times New Roman" w:eastAsia="Times New Roman" w:hAnsi="Times New Roman"/>
          <w:lang w:val="ru-RU" w:eastAsia="ru-RU" w:bidi="ar-SA"/>
        </w:rPr>
        <w:t>ЛУБЕНСЬКА  МІСЬКА   РАДА</w:t>
      </w:r>
    </w:p>
    <w:p w:rsidR="004A3A0B" w:rsidRPr="004A3A0B" w:rsidRDefault="004A3A0B" w:rsidP="004A3A0B">
      <w:pPr>
        <w:jc w:val="center"/>
        <w:rPr>
          <w:rFonts w:ascii="Times New Roman" w:eastAsia="Times New Roman" w:hAnsi="Times New Roman"/>
          <w:lang w:val="ru-RU" w:eastAsia="ru-RU" w:bidi="ar-SA"/>
        </w:rPr>
      </w:pPr>
      <w:r w:rsidRPr="004A3A0B">
        <w:rPr>
          <w:rFonts w:ascii="Times New Roman" w:eastAsia="Times New Roman" w:hAnsi="Times New Roman"/>
          <w:lang w:val="ru-RU" w:eastAsia="ru-RU" w:bidi="ar-SA"/>
        </w:rPr>
        <w:t>ПОЛТАВСЬКОЇ ОБЛАСТІ</w:t>
      </w:r>
    </w:p>
    <w:p w:rsidR="004A3A0B" w:rsidRPr="004A3A0B" w:rsidRDefault="004A3A0B" w:rsidP="004A3A0B">
      <w:pPr>
        <w:ind w:left="284"/>
        <w:jc w:val="center"/>
        <w:rPr>
          <w:rFonts w:ascii="Times New Roman" w:eastAsia="Times New Roman" w:hAnsi="Times New Roman"/>
          <w:b/>
          <w:lang w:val="uk-UA" w:eastAsia="ru-RU" w:bidi="ar-SA"/>
        </w:rPr>
      </w:pPr>
      <w:r w:rsidRPr="004A3A0B">
        <w:rPr>
          <w:rFonts w:ascii="Times New Roman" w:eastAsia="Times New Roman" w:hAnsi="Times New Roman"/>
          <w:b/>
          <w:lang w:val="uk-UA" w:eastAsia="ru-RU" w:bidi="ar-SA"/>
        </w:rPr>
        <w:t>УПРАВЛІННЯ</w:t>
      </w:r>
      <w:r w:rsidRPr="004A3A0B">
        <w:rPr>
          <w:rFonts w:ascii="Times New Roman" w:eastAsia="Times New Roman" w:hAnsi="Times New Roman"/>
          <w:b/>
          <w:lang w:val="ru-RU" w:eastAsia="ru-RU" w:bidi="ar-SA"/>
        </w:rPr>
        <w:t xml:space="preserve">  КУЛЬТУРИ   І  МИСТЕЦТВ</w:t>
      </w:r>
    </w:p>
    <w:p w:rsidR="004A3A0B" w:rsidRPr="004A3A0B" w:rsidRDefault="004A3A0B" w:rsidP="004A3A0B">
      <w:pPr>
        <w:ind w:left="284"/>
        <w:jc w:val="center"/>
        <w:rPr>
          <w:rFonts w:ascii="Times New Roman" w:eastAsia="Times New Roman" w:hAnsi="Times New Roman"/>
          <w:b/>
          <w:lang w:val="uk-UA" w:eastAsia="ru-RU" w:bidi="ar-SA"/>
        </w:rPr>
      </w:pPr>
      <w:r w:rsidRPr="004A3A0B">
        <w:rPr>
          <w:rFonts w:ascii="Times New Roman" w:eastAsia="Times New Roman" w:hAnsi="Times New Roman"/>
          <w:b/>
          <w:lang w:val="uk-UA" w:eastAsia="ru-RU" w:bidi="ar-SA"/>
        </w:rPr>
        <w:t xml:space="preserve">ПОЧАТКОВИЙ СПЕЦІАЛІЗОВАНИЙ МИСТЕЦЬКИЙ </w:t>
      </w:r>
    </w:p>
    <w:p w:rsidR="004A3A0B" w:rsidRPr="004A3A0B" w:rsidRDefault="004A3A0B" w:rsidP="004A3A0B">
      <w:pPr>
        <w:ind w:left="284"/>
        <w:jc w:val="center"/>
        <w:rPr>
          <w:rFonts w:ascii="Times New Roman" w:eastAsia="Times New Roman" w:hAnsi="Times New Roman"/>
          <w:b/>
          <w:lang w:val="uk-UA" w:eastAsia="ru-RU" w:bidi="ar-SA"/>
        </w:rPr>
      </w:pPr>
      <w:r w:rsidRPr="004A3A0B">
        <w:rPr>
          <w:rFonts w:ascii="Times New Roman" w:eastAsia="Times New Roman" w:hAnsi="Times New Roman"/>
          <w:b/>
          <w:lang w:val="uk-UA" w:eastAsia="ru-RU" w:bidi="ar-SA"/>
        </w:rPr>
        <w:t>НАВЧАЛЬНИЙ ЗАКЛАД</w:t>
      </w:r>
    </w:p>
    <w:p w:rsidR="004A3A0B" w:rsidRPr="004A3A0B" w:rsidRDefault="004A3A0B" w:rsidP="004A3A0B">
      <w:pPr>
        <w:ind w:left="284"/>
        <w:jc w:val="center"/>
        <w:rPr>
          <w:rFonts w:ascii="Times New Roman" w:eastAsia="Times New Roman" w:hAnsi="Times New Roman"/>
          <w:b/>
          <w:lang w:val="uk-UA" w:eastAsia="ru-RU" w:bidi="ar-SA"/>
        </w:rPr>
      </w:pPr>
      <w:r w:rsidRPr="004A3A0B">
        <w:rPr>
          <w:rFonts w:ascii="Times New Roman" w:eastAsia="Times New Roman" w:hAnsi="Times New Roman"/>
          <w:b/>
          <w:lang w:val="uk-UA" w:eastAsia="ru-RU" w:bidi="ar-SA"/>
        </w:rPr>
        <w:t>(школа естетичного виховання)</w:t>
      </w:r>
    </w:p>
    <w:p w:rsidR="004A3A0B" w:rsidRPr="004A3A0B" w:rsidRDefault="004A3A0B" w:rsidP="004A3A0B">
      <w:pPr>
        <w:ind w:left="284"/>
        <w:jc w:val="center"/>
        <w:rPr>
          <w:rFonts w:ascii="Times New Roman" w:eastAsia="Times New Roman" w:hAnsi="Times New Roman"/>
          <w:b/>
          <w:lang w:val="uk-UA" w:eastAsia="ru-RU" w:bidi="ar-SA"/>
        </w:rPr>
      </w:pPr>
      <w:r w:rsidRPr="004A3A0B">
        <w:rPr>
          <w:rFonts w:ascii="Times New Roman" w:eastAsia="Times New Roman" w:hAnsi="Times New Roman"/>
          <w:b/>
          <w:lang w:val="uk-UA" w:eastAsia="ru-RU" w:bidi="ar-SA"/>
        </w:rPr>
        <w:t>ЛУБЕНСЬКА МУЗИЧНА  ШКОЛА</w:t>
      </w:r>
    </w:p>
    <w:p w:rsidR="004A3A0B" w:rsidRPr="004A3A0B" w:rsidRDefault="004A3A0B" w:rsidP="004A3A0B">
      <w:pPr>
        <w:rPr>
          <w:rFonts w:ascii="Times New Roman" w:eastAsia="Times New Roman" w:hAnsi="Times New Roman"/>
          <w:b/>
          <w:lang w:val="uk-UA" w:eastAsia="ru-RU" w:bidi="ar-SA"/>
        </w:rPr>
      </w:pPr>
      <w:r w:rsidRPr="004A3A0B">
        <w:rPr>
          <w:rFonts w:ascii="Times New Roman" w:eastAsia="Times New Roman" w:hAnsi="Times New Roman"/>
          <w:b/>
          <w:lang w:val="ru-RU" w:eastAsia="ru-RU" w:bidi="ar-SA"/>
        </w:rPr>
        <w:t>________________________________________________________________________________</w:t>
      </w:r>
    </w:p>
    <w:p w:rsidR="004A3A0B" w:rsidRPr="004A3A0B" w:rsidRDefault="004A3A0B" w:rsidP="004A3A0B">
      <w:pPr>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rPr>
          <w:rFonts w:ascii="Times New Roman" w:eastAsia="Times New Roman" w:hAnsi="Times New Roman"/>
          <w:sz w:val="28"/>
          <w:szCs w:val="28"/>
          <w:lang w:val="uk-UA" w:eastAsia="ru-RU" w:bidi="ar-SA"/>
        </w:rPr>
      </w:pPr>
    </w:p>
    <w:p w:rsidR="004A3A0B" w:rsidRPr="004A3A0B" w:rsidRDefault="004A3A0B" w:rsidP="004A3A0B">
      <w:pPr>
        <w:rPr>
          <w:rFonts w:ascii="Times New Roman" w:eastAsia="Times New Roman" w:hAnsi="Times New Roman"/>
          <w:b/>
          <w:sz w:val="28"/>
          <w:szCs w:val="28"/>
          <w:lang w:val="uk-UA" w:eastAsia="ru-RU" w:bidi="ar-SA"/>
        </w:rPr>
      </w:pPr>
      <w:r w:rsidRPr="004A3A0B">
        <w:rPr>
          <w:rFonts w:ascii="Times New Roman" w:eastAsia="Times New Roman" w:hAnsi="Times New Roman"/>
          <w:sz w:val="28"/>
          <w:szCs w:val="28"/>
          <w:lang w:val="uk-UA" w:eastAsia="ru-RU" w:bidi="ar-SA"/>
        </w:rPr>
        <w:t xml:space="preserve"> </w:t>
      </w:r>
      <w:r w:rsidRPr="004A3A0B">
        <w:rPr>
          <w:rFonts w:ascii="Times New Roman" w:eastAsia="Times New Roman" w:hAnsi="Times New Roman"/>
          <w:sz w:val="28"/>
          <w:szCs w:val="28"/>
          <w:u w:val="single"/>
          <w:lang w:val="uk-UA" w:eastAsia="ru-RU" w:bidi="ar-SA"/>
        </w:rPr>
        <w:t>30.05.2016 року</w:t>
      </w:r>
      <w:r w:rsidRPr="004A3A0B">
        <w:rPr>
          <w:rFonts w:ascii="Times New Roman" w:eastAsia="Times New Roman" w:hAnsi="Times New Roman"/>
          <w:b/>
          <w:sz w:val="28"/>
          <w:szCs w:val="28"/>
          <w:lang w:val="uk-UA" w:eastAsia="ru-RU" w:bidi="ar-SA"/>
        </w:rPr>
        <w:t xml:space="preserve">  </w:t>
      </w:r>
      <w:r w:rsidRPr="004A3A0B">
        <w:rPr>
          <w:rFonts w:ascii="Times New Roman" w:eastAsia="Times New Roman" w:hAnsi="Times New Roman"/>
          <w:sz w:val="28"/>
          <w:szCs w:val="28"/>
          <w:lang w:val="uk-UA" w:eastAsia="ru-RU" w:bidi="ar-SA"/>
        </w:rPr>
        <w:t>№</w:t>
      </w:r>
      <w:r w:rsidRPr="004A3A0B">
        <w:rPr>
          <w:rFonts w:ascii="Times New Roman" w:eastAsia="Times New Roman" w:hAnsi="Times New Roman"/>
          <w:sz w:val="28"/>
          <w:szCs w:val="28"/>
          <w:u w:val="single"/>
          <w:lang w:val="uk-UA" w:eastAsia="ru-RU" w:bidi="ar-SA"/>
        </w:rPr>
        <w:t xml:space="preserve"> 23</w:t>
      </w:r>
      <w:r w:rsidRPr="004A3A0B">
        <w:rPr>
          <w:rFonts w:ascii="Times New Roman" w:eastAsia="Times New Roman" w:hAnsi="Times New Roman"/>
          <w:sz w:val="28"/>
          <w:szCs w:val="28"/>
          <w:lang w:val="uk-UA" w:eastAsia="ru-RU" w:bidi="ar-SA"/>
        </w:rPr>
        <w:t xml:space="preserve">  </w:t>
      </w:r>
      <w:r w:rsidRPr="004A3A0B">
        <w:rPr>
          <w:rFonts w:ascii="Times New Roman" w:eastAsia="Times New Roman" w:hAnsi="Times New Roman"/>
          <w:b/>
          <w:sz w:val="28"/>
          <w:szCs w:val="28"/>
          <w:lang w:val="uk-UA" w:eastAsia="ru-RU" w:bidi="ar-SA"/>
        </w:rPr>
        <w:t xml:space="preserve">                                                      </w:t>
      </w:r>
      <w:r w:rsidRPr="004A3A0B">
        <w:rPr>
          <w:rFonts w:ascii="Times New Roman" w:eastAsia="Times New Roman" w:hAnsi="Times New Roman"/>
          <w:sz w:val="28"/>
          <w:szCs w:val="28"/>
          <w:lang w:val="uk-UA" w:eastAsia="ru-RU" w:bidi="ar-SA"/>
        </w:rPr>
        <w:t>Міському голові</w:t>
      </w:r>
      <w:r w:rsidRPr="004A3A0B">
        <w:rPr>
          <w:rFonts w:ascii="Times New Roman" w:eastAsia="Times New Roman" w:hAnsi="Times New Roman"/>
          <w:b/>
          <w:sz w:val="28"/>
          <w:szCs w:val="28"/>
          <w:lang w:val="uk-UA" w:eastAsia="ru-RU" w:bidi="ar-SA"/>
        </w:rPr>
        <w:t xml:space="preserve">                                                                                                      </w:t>
      </w:r>
    </w:p>
    <w:p w:rsidR="004A3A0B" w:rsidRPr="004A3A0B" w:rsidRDefault="004A3A0B" w:rsidP="004A3A0B">
      <w:pPr>
        <w:jc w:val="center"/>
        <w:rPr>
          <w:rFonts w:ascii="Times New Roman" w:eastAsia="Times New Roman" w:hAnsi="Times New Roman"/>
          <w:sz w:val="28"/>
          <w:szCs w:val="28"/>
          <w:lang w:val="uk-UA" w:eastAsia="ru-RU" w:bidi="ar-SA"/>
        </w:rPr>
      </w:pPr>
      <w:r w:rsidRPr="004A3A0B">
        <w:rPr>
          <w:rFonts w:ascii="Times New Roman" w:eastAsia="Times New Roman" w:hAnsi="Times New Roman"/>
          <w:b/>
          <w:sz w:val="28"/>
          <w:szCs w:val="28"/>
          <w:lang w:val="uk-UA" w:eastAsia="ru-RU" w:bidi="ar-SA"/>
        </w:rPr>
        <w:t xml:space="preserve">                                                                               </w:t>
      </w:r>
      <w:proofErr w:type="spellStart"/>
      <w:r w:rsidRPr="004A3A0B">
        <w:rPr>
          <w:rFonts w:ascii="Times New Roman" w:eastAsia="Times New Roman" w:hAnsi="Times New Roman"/>
          <w:sz w:val="28"/>
          <w:szCs w:val="28"/>
          <w:lang w:val="uk-UA" w:eastAsia="ru-RU" w:bidi="ar-SA"/>
        </w:rPr>
        <w:t>Грицаєнку</w:t>
      </w:r>
      <w:proofErr w:type="spellEnd"/>
      <w:r w:rsidRPr="004A3A0B">
        <w:rPr>
          <w:rFonts w:ascii="Times New Roman" w:eastAsia="Times New Roman" w:hAnsi="Times New Roman"/>
          <w:sz w:val="28"/>
          <w:szCs w:val="28"/>
          <w:lang w:val="uk-UA" w:eastAsia="ru-RU" w:bidi="ar-SA"/>
        </w:rPr>
        <w:t xml:space="preserve"> О.П.</w:t>
      </w:r>
    </w:p>
    <w:p w:rsidR="004A3A0B" w:rsidRPr="004A3A0B" w:rsidRDefault="004A3A0B" w:rsidP="004A3A0B">
      <w:pPr>
        <w:rPr>
          <w:rFonts w:ascii="Times New Roman" w:eastAsia="Times New Roman" w:hAnsi="Times New Roman"/>
          <w:sz w:val="28"/>
          <w:szCs w:val="28"/>
          <w:lang w:val="uk-UA" w:eastAsia="ru-RU" w:bidi="ar-SA"/>
        </w:rPr>
      </w:pPr>
      <w:r w:rsidRPr="004A3A0B">
        <w:rPr>
          <w:rFonts w:ascii="Times New Roman" w:eastAsia="Times New Roman" w:hAnsi="Times New Roman"/>
          <w:b/>
          <w:sz w:val="28"/>
          <w:szCs w:val="28"/>
          <w:lang w:val="uk-UA" w:eastAsia="ru-RU" w:bidi="ar-SA"/>
        </w:rPr>
        <w:t xml:space="preserve">         </w:t>
      </w:r>
    </w:p>
    <w:p w:rsidR="004A3A0B" w:rsidRPr="004A3A0B" w:rsidRDefault="004A3A0B" w:rsidP="004A3A0B">
      <w:pPr>
        <w:jc w:val="center"/>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rPr>
          <w:rFonts w:ascii="Times New Roman" w:eastAsia="Times New Roman" w:hAnsi="Times New Roman"/>
          <w:b/>
          <w:sz w:val="28"/>
          <w:szCs w:val="28"/>
          <w:lang w:val="uk-UA" w:eastAsia="ru-RU" w:bidi="ar-SA"/>
        </w:rPr>
      </w:pPr>
      <w:r w:rsidRPr="004A3A0B">
        <w:rPr>
          <w:rFonts w:ascii="Times New Roman" w:eastAsia="Times New Roman" w:hAnsi="Times New Roman"/>
          <w:b/>
          <w:sz w:val="28"/>
          <w:szCs w:val="28"/>
          <w:lang w:val="uk-UA" w:eastAsia="ru-RU" w:bidi="ar-SA"/>
        </w:rPr>
        <w:t xml:space="preserve">                                                                                        </w:t>
      </w:r>
    </w:p>
    <w:p w:rsidR="004A3A0B" w:rsidRPr="004A3A0B" w:rsidRDefault="004A3A0B" w:rsidP="004A3A0B">
      <w:pPr>
        <w:rPr>
          <w:rFonts w:ascii="Times New Roman" w:eastAsia="Times New Roman" w:hAnsi="Times New Roman"/>
          <w:sz w:val="28"/>
          <w:szCs w:val="28"/>
          <w:lang w:val="uk-UA" w:eastAsia="ru-RU" w:bidi="ar-SA"/>
        </w:rPr>
      </w:pPr>
    </w:p>
    <w:p w:rsidR="004A3A0B" w:rsidRPr="004A3A0B" w:rsidRDefault="004A3A0B" w:rsidP="004A3A0B">
      <w:pPr>
        <w:rPr>
          <w:rFonts w:ascii="Times New Roman" w:eastAsia="Times New Roman" w:hAnsi="Times New Roman"/>
          <w:sz w:val="28"/>
          <w:szCs w:val="28"/>
          <w:lang w:val="uk-UA" w:eastAsia="ru-RU" w:bidi="ar-SA"/>
        </w:rPr>
      </w:pPr>
    </w:p>
    <w:p w:rsidR="004A3A0B" w:rsidRPr="004A3A0B" w:rsidRDefault="004A3A0B" w:rsidP="004A3A0B">
      <w:pPr>
        <w:rPr>
          <w:rFonts w:ascii="Times New Roman" w:eastAsia="Times New Roman" w:hAnsi="Times New Roman"/>
          <w:sz w:val="28"/>
          <w:szCs w:val="28"/>
          <w:lang w:val="uk-UA" w:eastAsia="ru-RU" w:bidi="ar-SA"/>
        </w:rPr>
      </w:pPr>
    </w:p>
    <w:p w:rsidR="004A3A0B" w:rsidRPr="004A3A0B" w:rsidRDefault="004A3A0B" w:rsidP="004A3A0B">
      <w:pPr>
        <w:jc w:val="both"/>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jc w:val="both"/>
        <w:rPr>
          <w:rFonts w:ascii="Times New Roman" w:eastAsia="Times New Roman" w:hAnsi="Times New Roman"/>
          <w:sz w:val="28"/>
          <w:szCs w:val="28"/>
          <w:lang w:val="uk-UA" w:eastAsia="ru-RU" w:bidi="ar-SA"/>
        </w:rPr>
      </w:pPr>
    </w:p>
    <w:p w:rsidR="004A3A0B" w:rsidRPr="004A3A0B" w:rsidRDefault="004A3A0B" w:rsidP="004A3A0B">
      <w:pPr>
        <w:jc w:val="both"/>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Дирекція початкового спеціалізованого мистецького навчального закладу (школи естетичного виховання) Лубенської музичної школи у зв’язку з перейменуванням вулиці  просить затвердити на засіданні сьомої сесії сьомого скликання Лубенської міської ради Статут в новій редакції.</w:t>
      </w:r>
    </w:p>
    <w:p w:rsidR="004A3A0B" w:rsidRPr="004A3A0B" w:rsidRDefault="004A3A0B" w:rsidP="004A3A0B">
      <w:pPr>
        <w:jc w:val="both"/>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jc w:val="both"/>
        <w:rPr>
          <w:rFonts w:ascii="Times New Roman" w:eastAsia="Times New Roman" w:hAnsi="Times New Roman"/>
          <w:sz w:val="28"/>
          <w:szCs w:val="28"/>
          <w:lang w:val="uk-UA" w:eastAsia="ru-RU" w:bidi="ar-SA"/>
        </w:rPr>
      </w:pPr>
    </w:p>
    <w:p w:rsidR="004A3A0B" w:rsidRPr="004A3A0B" w:rsidRDefault="004A3A0B" w:rsidP="004A3A0B">
      <w:pPr>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 xml:space="preserve">           </w:t>
      </w:r>
    </w:p>
    <w:p w:rsidR="004A3A0B" w:rsidRPr="004A3A0B" w:rsidRDefault="004A3A0B" w:rsidP="004A3A0B">
      <w:pPr>
        <w:rPr>
          <w:rFonts w:ascii="Times New Roman" w:eastAsia="Times New Roman" w:hAnsi="Times New Roman"/>
          <w:sz w:val="28"/>
          <w:szCs w:val="28"/>
          <w:lang w:val="uk-UA" w:eastAsia="ru-RU" w:bidi="ar-SA"/>
        </w:rPr>
      </w:pPr>
    </w:p>
    <w:p w:rsidR="004A3A0B" w:rsidRPr="004A3A0B" w:rsidRDefault="004A3A0B" w:rsidP="004A3A0B">
      <w:pPr>
        <w:rPr>
          <w:rFonts w:ascii="Times New Roman" w:eastAsia="Times New Roman" w:hAnsi="Times New Roman"/>
          <w:sz w:val="28"/>
          <w:szCs w:val="28"/>
          <w:lang w:val="uk-UA" w:eastAsia="ru-RU" w:bidi="ar-SA"/>
        </w:rPr>
      </w:pPr>
      <w:r w:rsidRPr="004A3A0B">
        <w:rPr>
          <w:rFonts w:ascii="Times New Roman" w:eastAsia="Times New Roman" w:hAnsi="Times New Roman"/>
          <w:sz w:val="28"/>
          <w:szCs w:val="28"/>
          <w:lang w:val="uk-UA" w:eastAsia="ru-RU" w:bidi="ar-SA"/>
        </w:rPr>
        <w:t>Директор                                                                                                     І.І.Любич</w:t>
      </w:r>
    </w:p>
    <w:p w:rsidR="004A3A0B" w:rsidRPr="004A3A0B" w:rsidRDefault="004A3A0B" w:rsidP="004A3A0B">
      <w:pPr>
        <w:jc w:val="center"/>
        <w:rPr>
          <w:rFonts w:ascii="Times New Roman" w:eastAsia="Times New Roman" w:hAnsi="Times New Roman"/>
          <w:sz w:val="28"/>
          <w:szCs w:val="28"/>
          <w:lang w:val="uk-UA" w:eastAsia="ru-RU" w:bidi="ar-SA"/>
        </w:rPr>
      </w:pPr>
    </w:p>
    <w:p w:rsidR="004A3A0B" w:rsidRPr="004A3A0B" w:rsidRDefault="004A3A0B" w:rsidP="004A3A0B">
      <w:pPr>
        <w:jc w:val="center"/>
        <w:rPr>
          <w:rFonts w:ascii="Times New Roman" w:eastAsia="Times New Roman" w:hAnsi="Times New Roman"/>
          <w:sz w:val="28"/>
          <w:szCs w:val="28"/>
          <w:lang w:val="uk-UA" w:eastAsia="ru-RU" w:bidi="ar-SA"/>
        </w:rPr>
      </w:pPr>
    </w:p>
    <w:p w:rsidR="004A3A0B" w:rsidRPr="004A3A0B" w:rsidRDefault="004A3A0B" w:rsidP="004A3A0B">
      <w:pPr>
        <w:jc w:val="right"/>
        <w:rPr>
          <w:rFonts w:ascii="Times New Roman" w:eastAsia="Times New Roman" w:hAnsi="Times New Roman"/>
          <w:lang w:val="uk-UA" w:eastAsia="ru-RU" w:bidi="ar-SA"/>
        </w:rPr>
      </w:pPr>
    </w:p>
    <w:p w:rsidR="004A3A0B" w:rsidRPr="005A7653" w:rsidRDefault="004A3A0B" w:rsidP="006135C0">
      <w:pPr>
        <w:ind w:right="566"/>
        <w:rPr>
          <w:rFonts w:ascii="Times New Roman" w:hAnsi="Times New Roman"/>
          <w:b/>
          <w:sz w:val="28"/>
          <w:szCs w:val="28"/>
          <w:lang w:val="uk-UA"/>
        </w:rPr>
      </w:pPr>
    </w:p>
    <w:sectPr w:rsidR="004A3A0B" w:rsidRPr="005A7653" w:rsidSect="008B297B">
      <w:pgSz w:w="11906" w:h="16838"/>
      <w:pgMar w:top="568"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62C6A"/>
    <w:multiLevelType w:val="hybridMultilevel"/>
    <w:tmpl w:val="0F9A0868"/>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nsid w:val="03C721DA"/>
    <w:multiLevelType w:val="singleLevel"/>
    <w:tmpl w:val="AA4CB886"/>
    <w:lvl w:ilvl="0">
      <w:start w:val="1"/>
      <w:numFmt w:val="bullet"/>
      <w:lvlText w:val=""/>
      <w:lvlJc w:val="left"/>
      <w:pPr>
        <w:tabs>
          <w:tab w:val="num" w:pos="360"/>
        </w:tabs>
        <w:ind w:left="360" w:hanging="360"/>
      </w:pPr>
      <w:rPr>
        <w:rFonts w:ascii="Symbol" w:hAnsi="Symbol" w:hint="default"/>
      </w:rPr>
    </w:lvl>
  </w:abstractNum>
  <w:abstractNum w:abstractNumId="2">
    <w:nsid w:val="12AA48A2"/>
    <w:multiLevelType w:val="hybridMultilevel"/>
    <w:tmpl w:val="729A1D6A"/>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3252ABE"/>
    <w:multiLevelType w:val="hybridMultilevel"/>
    <w:tmpl w:val="DC4AB7B4"/>
    <w:lvl w:ilvl="0" w:tplc="FFFFFFFF">
      <w:start w:val="1"/>
      <w:numFmt w:val="bullet"/>
      <w:lvlText w:val="-"/>
      <w:lvlJc w:val="left"/>
      <w:pPr>
        <w:tabs>
          <w:tab w:val="num" w:pos="1495"/>
        </w:tabs>
        <w:ind w:left="1495" w:hanging="360"/>
      </w:pPr>
      <w:rPr>
        <w:rFonts w:ascii="Times New Roman" w:eastAsia="Times New Roman" w:hAnsi="Times New Roman" w:cs="Times New Roman" w:hint="default"/>
      </w:rPr>
    </w:lvl>
    <w:lvl w:ilvl="1" w:tplc="FFFFFFFF" w:tentative="1">
      <w:start w:val="1"/>
      <w:numFmt w:val="bullet"/>
      <w:lvlText w:val="o"/>
      <w:lvlJc w:val="left"/>
      <w:pPr>
        <w:tabs>
          <w:tab w:val="num" w:pos="2035"/>
        </w:tabs>
        <w:ind w:left="2035" w:hanging="360"/>
      </w:pPr>
      <w:rPr>
        <w:rFonts w:ascii="Courier New" w:hAnsi="Courier New" w:cs="Courier New" w:hint="default"/>
      </w:rPr>
    </w:lvl>
    <w:lvl w:ilvl="2" w:tplc="FFFFFFFF" w:tentative="1">
      <w:start w:val="1"/>
      <w:numFmt w:val="bullet"/>
      <w:lvlText w:val=""/>
      <w:lvlJc w:val="left"/>
      <w:pPr>
        <w:tabs>
          <w:tab w:val="num" w:pos="2755"/>
        </w:tabs>
        <w:ind w:left="2755" w:hanging="360"/>
      </w:pPr>
      <w:rPr>
        <w:rFonts w:ascii="Wingdings" w:hAnsi="Wingdings" w:hint="default"/>
      </w:rPr>
    </w:lvl>
    <w:lvl w:ilvl="3" w:tplc="FFFFFFFF" w:tentative="1">
      <w:start w:val="1"/>
      <w:numFmt w:val="bullet"/>
      <w:lvlText w:val=""/>
      <w:lvlJc w:val="left"/>
      <w:pPr>
        <w:tabs>
          <w:tab w:val="num" w:pos="3475"/>
        </w:tabs>
        <w:ind w:left="3475" w:hanging="360"/>
      </w:pPr>
      <w:rPr>
        <w:rFonts w:ascii="Symbol" w:hAnsi="Symbol" w:hint="default"/>
      </w:rPr>
    </w:lvl>
    <w:lvl w:ilvl="4" w:tplc="FFFFFFFF" w:tentative="1">
      <w:start w:val="1"/>
      <w:numFmt w:val="bullet"/>
      <w:lvlText w:val="o"/>
      <w:lvlJc w:val="left"/>
      <w:pPr>
        <w:tabs>
          <w:tab w:val="num" w:pos="4195"/>
        </w:tabs>
        <w:ind w:left="4195" w:hanging="360"/>
      </w:pPr>
      <w:rPr>
        <w:rFonts w:ascii="Courier New" w:hAnsi="Courier New" w:cs="Courier New" w:hint="default"/>
      </w:rPr>
    </w:lvl>
    <w:lvl w:ilvl="5" w:tplc="FFFFFFFF" w:tentative="1">
      <w:start w:val="1"/>
      <w:numFmt w:val="bullet"/>
      <w:lvlText w:val=""/>
      <w:lvlJc w:val="left"/>
      <w:pPr>
        <w:tabs>
          <w:tab w:val="num" w:pos="4915"/>
        </w:tabs>
        <w:ind w:left="4915" w:hanging="360"/>
      </w:pPr>
      <w:rPr>
        <w:rFonts w:ascii="Wingdings" w:hAnsi="Wingdings" w:hint="default"/>
      </w:rPr>
    </w:lvl>
    <w:lvl w:ilvl="6" w:tplc="FFFFFFFF" w:tentative="1">
      <w:start w:val="1"/>
      <w:numFmt w:val="bullet"/>
      <w:lvlText w:val=""/>
      <w:lvlJc w:val="left"/>
      <w:pPr>
        <w:tabs>
          <w:tab w:val="num" w:pos="5635"/>
        </w:tabs>
        <w:ind w:left="5635" w:hanging="360"/>
      </w:pPr>
      <w:rPr>
        <w:rFonts w:ascii="Symbol" w:hAnsi="Symbol" w:hint="default"/>
      </w:rPr>
    </w:lvl>
    <w:lvl w:ilvl="7" w:tplc="FFFFFFFF" w:tentative="1">
      <w:start w:val="1"/>
      <w:numFmt w:val="bullet"/>
      <w:lvlText w:val="o"/>
      <w:lvlJc w:val="left"/>
      <w:pPr>
        <w:tabs>
          <w:tab w:val="num" w:pos="6355"/>
        </w:tabs>
        <w:ind w:left="6355" w:hanging="360"/>
      </w:pPr>
      <w:rPr>
        <w:rFonts w:ascii="Courier New" w:hAnsi="Courier New" w:cs="Courier New" w:hint="default"/>
      </w:rPr>
    </w:lvl>
    <w:lvl w:ilvl="8" w:tplc="FFFFFFFF" w:tentative="1">
      <w:start w:val="1"/>
      <w:numFmt w:val="bullet"/>
      <w:lvlText w:val=""/>
      <w:lvlJc w:val="left"/>
      <w:pPr>
        <w:tabs>
          <w:tab w:val="num" w:pos="7075"/>
        </w:tabs>
        <w:ind w:left="7075" w:hanging="360"/>
      </w:pPr>
      <w:rPr>
        <w:rFonts w:ascii="Wingdings" w:hAnsi="Wingdings" w:hint="default"/>
      </w:rPr>
    </w:lvl>
  </w:abstractNum>
  <w:abstractNum w:abstractNumId="4">
    <w:nsid w:val="1A9E4C3E"/>
    <w:multiLevelType w:val="hybridMultilevel"/>
    <w:tmpl w:val="01A696A8"/>
    <w:lvl w:ilvl="0" w:tplc="E6B0AB9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ABE2F2A"/>
    <w:multiLevelType w:val="hybridMultilevel"/>
    <w:tmpl w:val="5BF2AABA"/>
    <w:lvl w:ilvl="0" w:tplc="FFFFFFFF">
      <w:start w:val="1"/>
      <w:numFmt w:val="decimal"/>
      <w:lvlText w:val="%1."/>
      <w:lvlJc w:val="left"/>
      <w:pPr>
        <w:tabs>
          <w:tab w:val="num" w:pos="735"/>
        </w:tabs>
        <w:ind w:left="735" w:hanging="375"/>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1CA403AF"/>
    <w:multiLevelType w:val="hybridMultilevel"/>
    <w:tmpl w:val="FA008DFE"/>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7023F3B"/>
    <w:multiLevelType w:val="multilevel"/>
    <w:tmpl w:val="A8D8133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393E4517"/>
    <w:multiLevelType w:val="hybridMultilevel"/>
    <w:tmpl w:val="828C9F98"/>
    <w:lvl w:ilvl="0" w:tplc="FFFFFFFF">
      <w:start w:val="1"/>
      <w:numFmt w:val="bullet"/>
      <w:lvlText w:val="-"/>
      <w:lvlJc w:val="left"/>
      <w:pPr>
        <w:tabs>
          <w:tab w:val="num" w:pos="1637"/>
        </w:tabs>
        <w:ind w:left="1637"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3B85147C"/>
    <w:multiLevelType w:val="hybridMultilevel"/>
    <w:tmpl w:val="21BC8428"/>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nsid w:val="506E3F55"/>
    <w:multiLevelType w:val="hybridMultilevel"/>
    <w:tmpl w:val="946A0D06"/>
    <w:lvl w:ilvl="0" w:tplc="DAA0AEE8">
      <w:start w:val="1"/>
      <w:numFmt w:val="decimal"/>
      <w:lvlText w:val="%1."/>
      <w:lvlJc w:val="left"/>
      <w:pPr>
        <w:ind w:left="1070"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D884EB8"/>
    <w:multiLevelType w:val="hybridMultilevel"/>
    <w:tmpl w:val="4C5E44B2"/>
    <w:lvl w:ilvl="0" w:tplc="FFFFFFFF">
      <w:start w:val="1"/>
      <w:numFmt w:val="bullet"/>
      <w:lvlText w:val="-"/>
      <w:lvlJc w:val="left"/>
      <w:pPr>
        <w:tabs>
          <w:tab w:val="num" w:pos="1637"/>
        </w:tabs>
        <w:ind w:left="1637" w:hanging="360"/>
      </w:pPr>
      <w:rPr>
        <w:rFonts w:ascii="Times New Roman" w:eastAsia="Times New Roman" w:hAnsi="Times New Roman" w:cs="Times New Roman" w:hint="default"/>
      </w:rPr>
    </w:lvl>
    <w:lvl w:ilvl="1" w:tplc="FFFFFFFF" w:tentative="1">
      <w:start w:val="1"/>
      <w:numFmt w:val="bullet"/>
      <w:lvlText w:val="o"/>
      <w:lvlJc w:val="left"/>
      <w:pPr>
        <w:tabs>
          <w:tab w:val="num" w:pos="1515"/>
        </w:tabs>
        <w:ind w:left="1515" w:hanging="360"/>
      </w:pPr>
      <w:rPr>
        <w:rFonts w:ascii="Courier New" w:hAnsi="Courier New" w:cs="Courier New" w:hint="default"/>
      </w:rPr>
    </w:lvl>
    <w:lvl w:ilvl="2" w:tplc="FFFFFFFF" w:tentative="1">
      <w:start w:val="1"/>
      <w:numFmt w:val="bullet"/>
      <w:lvlText w:val=""/>
      <w:lvlJc w:val="left"/>
      <w:pPr>
        <w:tabs>
          <w:tab w:val="num" w:pos="2235"/>
        </w:tabs>
        <w:ind w:left="2235" w:hanging="360"/>
      </w:pPr>
      <w:rPr>
        <w:rFonts w:ascii="Wingdings" w:hAnsi="Wingdings" w:hint="default"/>
      </w:rPr>
    </w:lvl>
    <w:lvl w:ilvl="3" w:tplc="FFFFFFFF" w:tentative="1">
      <w:start w:val="1"/>
      <w:numFmt w:val="bullet"/>
      <w:lvlText w:val=""/>
      <w:lvlJc w:val="left"/>
      <w:pPr>
        <w:tabs>
          <w:tab w:val="num" w:pos="2955"/>
        </w:tabs>
        <w:ind w:left="2955" w:hanging="360"/>
      </w:pPr>
      <w:rPr>
        <w:rFonts w:ascii="Symbol" w:hAnsi="Symbol" w:hint="default"/>
      </w:rPr>
    </w:lvl>
    <w:lvl w:ilvl="4" w:tplc="FFFFFFFF" w:tentative="1">
      <w:start w:val="1"/>
      <w:numFmt w:val="bullet"/>
      <w:lvlText w:val="o"/>
      <w:lvlJc w:val="left"/>
      <w:pPr>
        <w:tabs>
          <w:tab w:val="num" w:pos="3675"/>
        </w:tabs>
        <w:ind w:left="3675" w:hanging="360"/>
      </w:pPr>
      <w:rPr>
        <w:rFonts w:ascii="Courier New" w:hAnsi="Courier New" w:cs="Courier New" w:hint="default"/>
      </w:rPr>
    </w:lvl>
    <w:lvl w:ilvl="5" w:tplc="FFFFFFFF" w:tentative="1">
      <w:start w:val="1"/>
      <w:numFmt w:val="bullet"/>
      <w:lvlText w:val=""/>
      <w:lvlJc w:val="left"/>
      <w:pPr>
        <w:tabs>
          <w:tab w:val="num" w:pos="4395"/>
        </w:tabs>
        <w:ind w:left="4395" w:hanging="360"/>
      </w:pPr>
      <w:rPr>
        <w:rFonts w:ascii="Wingdings" w:hAnsi="Wingdings" w:hint="default"/>
      </w:rPr>
    </w:lvl>
    <w:lvl w:ilvl="6" w:tplc="FFFFFFFF" w:tentative="1">
      <w:start w:val="1"/>
      <w:numFmt w:val="bullet"/>
      <w:lvlText w:val=""/>
      <w:lvlJc w:val="left"/>
      <w:pPr>
        <w:tabs>
          <w:tab w:val="num" w:pos="5115"/>
        </w:tabs>
        <w:ind w:left="5115" w:hanging="360"/>
      </w:pPr>
      <w:rPr>
        <w:rFonts w:ascii="Symbol" w:hAnsi="Symbol" w:hint="default"/>
      </w:rPr>
    </w:lvl>
    <w:lvl w:ilvl="7" w:tplc="FFFFFFFF" w:tentative="1">
      <w:start w:val="1"/>
      <w:numFmt w:val="bullet"/>
      <w:lvlText w:val="o"/>
      <w:lvlJc w:val="left"/>
      <w:pPr>
        <w:tabs>
          <w:tab w:val="num" w:pos="5835"/>
        </w:tabs>
        <w:ind w:left="5835" w:hanging="360"/>
      </w:pPr>
      <w:rPr>
        <w:rFonts w:ascii="Courier New" w:hAnsi="Courier New" w:cs="Courier New" w:hint="default"/>
      </w:rPr>
    </w:lvl>
    <w:lvl w:ilvl="8" w:tplc="FFFFFFFF" w:tentative="1">
      <w:start w:val="1"/>
      <w:numFmt w:val="bullet"/>
      <w:lvlText w:val=""/>
      <w:lvlJc w:val="left"/>
      <w:pPr>
        <w:tabs>
          <w:tab w:val="num" w:pos="6555"/>
        </w:tabs>
        <w:ind w:left="6555" w:hanging="360"/>
      </w:pPr>
      <w:rPr>
        <w:rFonts w:ascii="Wingdings" w:hAnsi="Wingdings" w:hint="default"/>
      </w:rPr>
    </w:lvl>
  </w:abstractNum>
  <w:abstractNum w:abstractNumId="12">
    <w:nsid w:val="73DF08EB"/>
    <w:multiLevelType w:val="hybridMultilevel"/>
    <w:tmpl w:val="E272D3A8"/>
    <w:lvl w:ilvl="0" w:tplc="543AC826">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D630DE9"/>
    <w:multiLevelType w:val="hybridMultilevel"/>
    <w:tmpl w:val="C7BC279A"/>
    <w:lvl w:ilvl="0" w:tplc="FFFFFFFF">
      <w:start w:val="1"/>
      <w:numFmt w:val="bullet"/>
      <w:lvlText w:val="-"/>
      <w:lvlJc w:val="left"/>
      <w:pPr>
        <w:tabs>
          <w:tab w:val="num" w:pos="900"/>
        </w:tabs>
        <w:ind w:left="90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7D700D67"/>
    <w:multiLevelType w:val="hybridMultilevel"/>
    <w:tmpl w:val="C36A62C0"/>
    <w:lvl w:ilvl="0" w:tplc="FFFFFFFF">
      <w:start w:val="1"/>
      <w:numFmt w:val="bullet"/>
      <w:lvlText w:val="-"/>
      <w:lvlJc w:val="left"/>
      <w:pPr>
        <w:tabs>
          <w:tab w:val="num" w:pos="1353"/>
        </w:tabs>
        <w:ind w:left="1353"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
  </w:num>
  <w:num w:numId="3">
    <w:abstractNumId w:val="5"/>
  </w:num>
  <w:num w:numId="4">
    <w:abstractNumId w:val="9"/>
  </w:num>
  <w:num w:numId="5">
    <w:abstractNumId w:val="11"/>
  </w:num>
  <w:num w:numId="6">
    <w:abstractNumId w:val="6"/>
  </w:num>
  <w:num w:numId="7">
    <w:abstractNumId w:val="14"/>
  </w:num>
  <w:num w:numId="8">
    <w:abstractNumId w:val="13"/>
  </w:num>
  <w:num w:numId="9">
    <w:abstractNumId w:val="2"/>
  </w:num>
  <w:num w:numId="10">
    <w:abstractNumId w:val="0"/>
  </w:num>
  <w:num w:numId="11">
    <w:abstractNumId w:val="8"/>
  </w:num>
  <w:num w:numId="12">
    <w:abstractNumId w:val="3"/>
  </w:num>
  <w:num w:numId="13">
    <w:abstractNumId w:val="1"/>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60AF"/>
    <w:rsid w:val="00096ADC"/>
    <w:rsid w:val="000E4581"/>
    <w:rsid w:val="000F78D0"/>
    <w:rsid w:val="00194734"/>
    <w:rsid w:val="001A036C"/>
    <w:rsid w:val="001E558B"/>
    <w:rsid w:val="001F6AD8"/>
    <w:rsid w:val="002435EA"/>
    <w:rsid w:val="002A5023"/>
    <w:rsid w:val="00306C75"/>
    <w:rsid w:val="003B1390"/>
    <w:rsid w:val="003C3EEA"/>
    <w:rsid w:val="003F364D"/>
    <w:rsid w:val="003F6263"/>
    <w:rsid w:val="003F685F"/>
    <w:rsid w:val="00407C7B"/>
    <w:rsid w:val="004154DC"/>
    <w:rsid w:val="0048789C"/>
    <w:rsid w:val="004A2A9E"/>
    <w:rsid w:val="004A3A0B"/>
    <w:rsid w:val="004B6E73"/>
    <w:rsid w:val="004F2373"/>
    <w:rsid w:val="00532F46"/>
    <w:rsid w:val="005A4B9D"/>
    <w:rsid w:val="005A7653"/>
    <w:rsid w:val="005C7CC8"/>
    <w:rsid w:val="006135C0"/>
    <w:rsid w:val="00671CE4"/>
    <w:rsid w:val="00686194"/>
    <w:rsid w:val="00784055"/>
    <w:rsid w:val="007E0D9E"/>
    <w:rsid w:val="008146D9"/>
    <w:rsid w:val="008B297B"/>
    <w:rsid w:val="008C39FD"/>
    <w:rsid w:val="00A2550E"/>
    <w:rsid w:val="00A660AF"/>
    <w:rsid w:val="00A82996"/>
    <w:rsid w:val="00B350EA"/>
    <w:rsid w:val="00B72F97"/>
    <w:rsid w:val="00C12B06"/>
    <w:rsid w:val="00C84A96"/>
    <w:rsid w:val="00CB7055"/>
    <w:rsid w:val="00CF197A"/>
    <w:rsid w:val="00D42203"/>
    <w:rsid w:val="00DD32FE"/>
    <w:rsid w:val="00E43E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0AF"/>
    <w:pPr>
      <w:spacing w:after="0" w:line="240" w:lineRule="auto"/>
    </w:pPr>
    <w:rPr>
      <w:rFonts w:eastAsiaTheme="minorEastAsia" w:cs="Times New Roman"/>
      <w:sz w:val="24"/>
      <w:szCs w:val="24"/>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660AF"/>
    <w:rPr>
      <w:rFonts w:ascii="Tahoma" w:hAnsi="Tahoma" w:cs="Tahoma"/>
      <w:sz w:val="16"/>
      <w:szCs w:val="16"/>
    </w:rPr>
  </w:style>
  <w:style w:type="character" w:customStyle="1" w:styleId="a4">
    <w:name w:val="Текст выноски Знак"/>
    <w:basedOn w:val="a0"/>
    <w:link w:val="a3"/>
    <w:uiPriority w:val="99"/>
    <w:semiHidden/>
    <w:rsid w:val="00A660AF"/>
    <w:rPr>
      <w:rFonts w:ascii="Tahoma" w:eastAsiaTheme="minorEastAsia" w:hAnsi="Tahoma" w:cs="Tahoma"/>
      <w:sz w:val="16"/>
      <w:szCs w:val="16"/>
      <w:lang w:val="en-US" w:bidi="en-US"/>
    </w:rPr>
  </w:style>
  <w:style w:type="paragraph" w:styleId="a5">
    <w:name w:val="List Paragraph"/>
    <w:basedOn w:val="a"/>
    <w:uiPriority w:val="34"/>
    <w:qFormat/>
    <w:rsid w:val="00A660AF"/>
    <w:pPr>
      <w:ind w:left="720"/>
      <w:contextualSpacing/>
    </w:pPr>
  </w:style>
  <w:style w:type="table" w:styleId="a6">
    <w:name w:val="Table Grid"/>
    <w:basedOn w:val="a1"/>
    <w:uiPriority w:val="59"/>
    <w:rsid w:val="00532F4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5679</Words>
  <Characters>32374</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37978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NF</cp:lastModifiedBy>
  <cp:revision>19</cp:revision>
  <cp:lastPrinted>2016-05-30T08:49:00Z</cp:lastPrinted>
  <dcterms:created xsi:type="dcterms:W3CDTF">2014-08-20T06:49:00Z</dcterms:created>
  <dcterms:modified xsi:type="dcterms:W3CDTF">2016-05-31T08:20:00Z</dcterms:modified>
</cp:coreProperties>
</file>